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9" w:rsidRDefault="006F7909" w:rsidP="006F7909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color w:val="3E474C"/>
        </w:rPr>
      </w:pPr>
      <w:r w:rsidRPr="006F7909">
        <w:rPr>
          <w:b w:val="0"/>
          <w:color w:val="3E474C"/>
        </w:rPr>
        <w:t xml:space="preserve">Информация о наличии специальных технических средств обучения коллективного </w:t>
      </w:r>
    </w:p>
    <w:p w:rsidR="006F7909" w:rsidRDefault="006F7909" w:rsidP="006F7909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color w:val="3E474C"/>
        </w:rPr>
      </w:pPr>
      <w:r w:rsidRPr="006F7909">
        <w:rPr>
          <w:b w:val="0"/>
          <w:color w:val="3E474C"/>
        </w:rPr>
        <w:t>и индивидуального пользования​</w:t>
      </w:r>
      <w:r>
        <w:rPr>
          <w:b w:val="0"/>
          <w:color w:val="3E474C"/>
        </w:rPr>
        <w:t xml:space="preserve"> в МБОУ «Сургутская технологическая школа» </w:t>
      </w:r>
    </w:p>
    <w:p w:rsidR="000E10AA" w:rsidRPr="006F7909" w:rsidRDefault="000E10AA" w:rsidP="006F7909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color w:val="3E474C"/>
        </w:rPr>
      </w:pPr>
    </w:p>
    <w:p w:rsidR="006F7909" w:rsidRPr="006F7909" w:rsidRDefault="006F7909" w:rsidP="006F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09">
        <w:rPr>
          <w:rFonts w:ascii="Times New Roman" w:eastAsia="Calibri" w:hAnsi="Times New Roman" w:cs="Times New Roman"/>
          <w:sz w:val="24"/>
          <w:szCs w:val="24"/>
        </w:rPr>
        <w:t xml:space="preserve">Школа оборудована специальными техническими средствами обучения коллективного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F7909">
        <w:rPr>
          <w:rFonts w:ascii="Times New Roman" w:eastAsia="Calibri" w:hAnsi="Times New Roman" w:cs="Times New Roman"/>
          <w:sz w:val="24"/>
          <w:szCs w:val="24"/>
        </w:rPr>
        <w:t>и индивидуального пользования для инвалидов и лиц с ОВЗ.</w:t>
      </w:r>
    </w:p>
    <w:p w:rsidR="006F7909" w:rsidRPr="006F7909" w:rsidRDefault="006F7909" w:rsidP="006F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09">
        <w:rPr>
          <w:rFonts w:ascii="Times New Roman" w:eastAsia="Calibri" w:hAnsi="Times New Roman" w:cs="Times New Roman"/>
          <w:sz w:val="24"/>
          <w:szCs w:val="24"/>
        </w:rPr>
        <w:t xml:space="preserve">Материально </w:t>
      </w:r>
      <w:r w:rsidRPr="006F7909">
        <w:rPr>
          <w:rFonts w:ascii="Times New Roman" w:eastAsia="Calibri" w:hAnsi="Times New Roman" w:cs="Times New Roman"/>
          <w:sz w:val="24"/>
          <w:szCs w:val="24"/>
        </w:rPr>
        <w:softHyphen/>
        <w:t xml:space="preserve">техническая база МБОУ «СТШ» приведена в соответствие с задачами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7909">
        <w:rPr>
          <w:rFonts w:ascii="Times New Roman" w:eastAsia="Calibri" w:hAnsi="Times New Roman" w:cs="Times New Roman"/>
          <w:sz w:val="24"/>
          <w:szCs w:val="24"/>
        </w:rPr>
        <w:t xml:space="preserve">по обеспечению образования детей с ОВЗ и инвалидов (приказ Министерства образования и науки РФ от 19.12.2014 г. «Об утверждении федерального государственного образовательного стандарта НОО обучающихся с ограниченными возможностями здоровья»). </w:t>
      </w:r>
    </w:p>
    <w:p w:rsidR="006F7909" w:rsidRPr="006F7909" w:rsidRDefault="000E10AA" w:rsidP="000E10AA">
      <w:pPr>
        <w:pStyle w:val="2"/>
        <w:shd w:val="clear" w:color="auto" w:fill="auto"/>
        <w:tabs>
          <w:tab w:val="left" w:pos="949"/>
        </w:tabs>
        <w:spacing w:before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 xml:space="preserve">учебными кабинетами с автоматизированными рабочими местами учащихся </w:t>
      </w:r>
      <w:r w:rsidR="006F7909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</w:t>
      </w:r>
      <w:r w:rsidR="006F7909" w:rsidRPr="006F7909">
        <w:rPr>
          <w:color w:val="000000"/>
          <w:sz w:val="24"/>
          <w:szCs w:val="24"/>
        </w:rPr>
        <w:t>и педагогических работников (кабинетов начальных классов, кабинета информатики, мобильных компьютерных классов, кабинет педагога - психолога, кабинеты учителей-логопедов, которые оснащены информационно</w:t>
      </w:r>
      <w:r w:rsidR="008B57E4">
        <w:rPr>
          <w:color w:val="000000"/>
          <w:sz w:val="24"/>
          <w:szCs w:val="24"/>
        </w:rPr>
        <w:t xml:space="preserve"> </w:t>
      </w:r>
      <w:r w:rsidR="006F7909" w:rsidRPr="006F7909">
        <w:rPr>
          <w:color w:val="000000"/>
          <w:sz w:val="24"/>
          <w:szCs w:val="24"/>
        </w:rPr>
        <w:t>- коммуникационными, компьютерными средствами, необходимым комплексом учебных пособий и дидактических средств по предметам, направлениям (карты, таблицы, раздаточный материал и др.);</w:t>
      </w:r>
    </w:p>
    <w:p w:rsidR="000E10AA" w:rsidRDefault="000E10AA" w:rsidP="000E10AA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>кабинетами для занятий естественнонаучной деятельностью, моделированием, техническим творчеством, иностранными языками;</w:t>
      </w:r>
    </w:p>
    <w:p w:rsidR="006F7909" w:rsidRPr="006F7909" w:rsidRDefault="000E10AA" w:rsidP="000E10AA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>кабинетами для занятий музыкой, и изобразительным искусством;</w:t>
      </w:r>
    </w:p>
    <w:p w:rsidR="008B57E4" w:rsidRDefault="000E10AA" w:rsidP="000E10AA">
      <w:pPr>
        <w:pStyle w:val="2"/>
        <w:shd w:val="clear" w:color="auto" w:fill="auto"/>
        <w:tabs>
          <w:tab w:val="left" w:pos="197"/>
        </w:tabs>
        <w:spacing w:before="0" w:line="240" w:lineRule="auto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>библиотекой с рабочими зонами</w:t>
      </w:r>
      <w:r w:rsidR="008B57E4">
        <w:rPr>
          <w:color w:val="000000"/>
          <w:sz w:val="24"/>
          <w:szCs w:val="24"/>
        </w:rPr>
        <w:t>, оборудованным читальным залом;</w:t>
      </w:r>
    </w:p>
    <w:p w:rsidR="008B57E4" w:rsidRPr="006F7909" w:rsidRDefault="008B57E4" w:rsidP="008B57E4">
      <w:pPr>
        <w:pStyle w:val="2"/>
        <w:shd w:val="clear" w:color="auto" w:fill="auto"/>
        <w:tabs>
          <w:tab w:val="left" w:pos="1161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F7909">
        <w:rPr>
          <w:color w:val="000000"/>
          <w:sz w:val="24"/>
          <w:szCs w:val="24"/>
        </w:rPr>
        <w:t>спортивными сооружениями (залами, стадионами, спортивными площадками, футбольным полем), оснащёнными игровым, спортивным оборудованием и инвентарём;</w:t>
      </w:r>
    </w:p>
    <w:p w:rsidR="008B57E4" w:rsidRPr="008B57E4" w:rsidRDefault="008B57E4" w:rsidP="000E10AA">
      <w:pPr>
        <w:pStyle w:val="2"/>
        <w:shd w:val="clear" w:color="auto" w:fill="auto"/>
        <w:tabs>
          <w:tab w:val="left" w:pos="197"/>
        </w:tabs>
        <w:spacing w:before="0" w:line="240" w:lineRule="auto"/>
        <w:ind w:right="60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6F7909" w:rsidRPr="006F7909" w:rsidRDefault="006F7909" w:rsidP="006F7909">
      <w:pPr>
        <w:pStyle w:val="2"/>
        <w:shd w:val="clear" w:color="auto" w:fill="auto"/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В соответствии с требованиями ФГОС НОО</w:t>
      </w:r>
      <w:r w:rsidR="000E10AA">
        <w:rPr>
          <w:color w:val="000000"/>
          <w:sz w:val="24"/>
          <w:szCs w:val="24"/>
        </w:rPr>
        <w:t>, ООО</w:t>
      </w:r>
      <w:r w:rsidRPr="006F7909">
        <w:rPr>
          <w:color w:val="000000"/>
          <w:sz w:val="24"/>
          <w:szCs w:val="24"/>
        </w:rPr>
        <w:t xml:space="preserve"> обучающихся с ОВЗ для обеспечения всех предметных областей и внеурочной деятельности </w:t>
      </w:r>
      <w:r w:rsidRPr="006F7909">
        <w:rPr>
          <w:rFonts w:eastAsia="Calibri"/>
          <w:sz w:val="24"/>
          <w:szCs w:val="24"/>
        </w:rPr>
        <w:t xml:space="preserve">МБОУ «СТШ» </w:t>
      </w:r>
      <w:proofErr w:type="gramStart"/>
      <w:r w:rsidRPr="006F7909">
        <w:rPr>
          <w:color w:val="000000"/>
          <w:sz w:val="24"/>
          <w:szCs w:val="24"/>
        </w:rPr>
        <w:t>оборудована</w:t>
      </w:r>
      <w:proofErr w:type="gramEnd"/>
      <w:r w:rsidRPr="006F7909">
        <w:rPr>
          <w:color w:val="000000"/>
          <w:sz w:val="24"/>
          <w:szCs w:val="24"/>
        </w:rPr>
        <w:t>:</w:t>
      </w:r>
    </w:p>
    <w:p w:rsidR="006F7909" w:rsidRPr="006F7909" w:rsidRDefault="000E10AA" w:rsidP="000E10AA">
      <w:pPr>
        <w:pStyle w:val="2"/>
        <w:shd w:val="clear" w:color="auto" w:fill="auto"/>
        <w:tabs>
          <w:tab w:val="left" w:pos="949"/>
        </w:tabs>
        <w:spacing w:before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 xml:space="preserve">учебными кабинетами с автоматизированными рабочими местами учащихся </w:t>
      </w:r>
      <w:r w:rsidR="006F7909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</w:t>
      </w:r>
      <w:r w:rsidR="006F7909" w:rsidRPr="006F7909">
        <w:rPr>
          <w:color w:val="000000"/>
          <w:sz w:val="24"/>
          <w:szCs w:val="24"/>
        </w:rPr>
        <w:t>и педагогических работников (кабинетов начальных классов, кабинета информатики, мобильных компьютерных классов, кабинет педагога</w:t>
      </w:r>
      <w:r>
        <w:rPr>
          <w:color w:val="000000"/>
          <w:sz w:val="24"/>
          <w:szCs w:val="24"/>
        </w:rPr>
        <w:t xml:space="preserve"> </w:t>
      </w:r>
      <w:r w:rsidR="006F7909" w:rsidRPr="006F7909">
        <w:rPr>
          <w:color w:val="000000"/>
          <w:sz w:val="24"/>
          <w:szCs w:val="24"/>
        </w:rPr>
        <w:t>- психолога, кабинеты учителей-логопедов, которые оснащены информационно</w:t>
      </w:r>
      <w:r>
        <w:rPr>
          <w:color w:val="000000"/>
          <w:sz w:val="24"/>
          <w:szCs w:val="24"/>
        </w:rPr>
        <w:t xml:space="preserve"> </w:t>
      </w:r>
      <w:r w:rsidR="006F7909" w:rsidRPr="006F7909">
        <w:rPr>
          <w:color w:val="000000"/>
          <w:sz w:val="24"/>
          <w:szCs w:val="24"/>
        </w:rPr>
        <w:t>- коммуникационными, компьютерными средствами, необходимым комплексом учебных пособий и дидактических средств по предметам, направлениям (карты, таблицы, раздаточный материал и др.);</w:t>
      </w:r>
    </w:p>
    <w:p w:rsidR="000E10AA" w:rsidRDefault="000E10AA" w:rsidP="000E10AA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>кабинетами для занятий естественнонаучной деятельностью, моделированием, техническим творчеством, иностранными языками;</w:t>
      </w:r>
    </w:p>
    <w:p w:rsidR="000E10AA" w:rsidRDefault="000E10AA" w:rsidP="000E10AA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>кабинетами для занятий музыкой, и изобразительным искусством;</w:t>
      </w:r>
    </w:p>
    <w:p w:rsidR="006F7909" w:rsidRPr="006F7909" w:rsidRDefault="000E10AA" w:rsidP="000E10AA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909" w:rsidRPr="006F7909">
        <w:rPr>
          <w:color w:val="000000"/>
          <w:sz w:val="24"/>
          <w:szCs w:val="24"/>
        </w:rPr>
        <w:t>библиотекой с рабочими зонами, оборудованным читальным залом.</w:t>
      </w:r>
    </w:p>
    <w:p w:rsidR="006F7909" w:rsidRPr="006F7909" w:rsidRDefault="006F7909" w:rsidP="006F7909">
      <w:pPr>
        <w:pStyle w:val="2"/>
        <w:shd w:val="clear" w:color="auto" w:fill="auto"/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 xml:space="preserve">На базе библиотеки функционирует </w:t>
      </w:r>
      <w:proofErr w:type="spellStart"/>
      <w:r w:rsidRPr="006F7909">
        <w:rPr>
          <w:color w:val="000000"/>
          <w:sz w:val="24"/>
          <w:szCs w:val="24"/>
        </w:rPr>
        <w:t>медиатека</w:t>
      </w:r>
      <w:proofErr w:type="spellEnd"/>
      <w:r w:rsidRPr="006F7909">
        <w:rPr>
          <w:color w:val="000000"/>
          <w:sz w:val="24"/>
          <w:szCs w:val="24"/>
        </w:rPr>
        <w:t xml:space="preserve">, </w:t>
      </w:r>
      <w:proofErr w:type="gramStart"/>
      <w:r w:rsidRPr="006F7909">
        <w:rPr>
          <w:color w:val="000000"/>
          <w:sz w:val="24"/>
          <w:szCs w:val="24"/>
        </w:rPr>
        <w:t>представляющая</w:t>
      </w:r>
      <w:proofErr w:type="gramEnd"/>
      <w:r w:rsidRPr="006F7909">
        <w:rPr>
          <w:color w:val="000000"/>
          <w:sz w:val="24"/>
          <w:szCs w:val="24"/>
        </w:rPr>
        <w:t xml:space="preserve"> информационный фонд программных продуктов (на видео, ЭУО-носителях);</w:t>
      </w:r>
    </w:p>
    <w:p w:rsidR="006F7909" w:rsidRDefault="000E10AA" w:rsidP="000E10AA">
      <w:pPr>
        <w:pStyle w:val="2"/>
        <w:shd w:val="clear" w:color="auto" w:fill="auto"/>
        <w:tabs>
          <w:tab w:val="left" w:pos="954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B57E4">
        <w:rPr>
          <w:color w:val="000000"/>
          <w:sz w:val="24"/>
          <w:szCs w:val="24"/>
        </w:rPr>
        <w:t>актовым залом.</w:t>
      </w:r>
    </w:p>
    <w:p w:rsidR="008B57E4" w:rsidRDefault="008B57E4" w:rsidP="000E10AA">
      <w:pPr>
        <w:pStyle w:val="2"/>
        <w:shd w:val="clear" w:color="auto" w:fill="auto"/>
        <w:tabs>
          <w:tab w:val="left" w:pos="954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Также, для удобства лиц с ограниченными возможностями здоровья в МБОУ «СТШ» (блок 1) установлена тактильная плитка, тактильные таблички, нанесена контрастная маркировка дверных блоков и лестничных ступеней.</w:t>
      </w:r>
    </w:p>
    <w:p w:rsidR="008B57E4" w:rsidRPr="006F7909" w:rsidRDefault="008B57E4" w:rsidP="000E10AA">
      <w:pPr>
        <w:pStyle w:val="2"/>
        <w:shd w:val="clear" w:color="auto" w:fill="auto"/>
        <w:tabs>
          <w:tab w:val="left" w:pos="95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Гардероб, оборудованная туалетная комната с расширенным дверным блоком и мнемосхемой, поэтажные мнемосхемы</w:t>
      </w:r>
      <w:r w:rsidR="00CB25B4">
        <w:rPr>
          <w:color w:val="000000"/>
          <w:sz w:val="24"/>
          <w:szCs w:val="24"/>
        </w:rPr>
        <w:t>, поручни на стенах</w:t>
      </w:r>
      <w:r>
        <w:rPr>
          <w:color w:val="000000"/>
          <w:sz w:val="24"/>
          <w:szCs w:val="24"/>
        </w:rPr>
        <w:t>, тактильные таблички, индукционное оборудование.</w:t>
      </w:r>
    </w:p>
    <w:p w:rsidR="006F7909" w:rsidRPr="006F7909" w:rsidRDefault="006F7909" w:rsidP="006F7909">
      <w:pPr>
        <w:pStyle w:val="2"/>
        <w:shd w:val="clear" w:color="auto" w:fill="auto"/>
        <w:tabs>
          <w:tab w:val="left" w:pos="1131"/>
        </w:tabs>
        <w:spacing w:before="0" w:line="240" w:lineRule="auto"/>
        <w:ind w:left="700" w:right="20"/>
        <w:rPr>
          <w:color w:val="000000"/>
          <w:sz w:val="24"/>
          <w:szCs w:val="24"/>
        </w:rPr>
      </w:pPr>
    </w:p>
    <w:p w:rsidR="000A1463" w:rsidRPr="006F7909" w:rsidRDefault="000A1463" w:rsidP="006F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463" w:rsidRPr="006F7909" w:rsidSect="006F790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075"/>
    <w:multiLevelType w:val="multilevel"/>
    <w:tmpl w:val="0570F5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A"/>
    <w:rsid w:val="00035F6A"/>
    <w:rsid w:val="00040323"/>
    <w:rsid w:val="00061864"/>
    <w:rsid w:val="00075D6F"/>
    <w:rsid w:val="000A1463"/>
    <w:rsid w:val="000E10AA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4D46"/>
    <w:rsid w:val="002E000A"/>
    <w:rsid w:val="00305116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48E9"/>
    <w:rsid w:val="00585CA6"/>
    <w:rsid w:val="005A4430"/>
    <w:rsid w:val="00644C72"/>
    <w:rsid w:val="006743D5"/>
    <w:rsid w:val="006852C8"/>
    <w:rsid w:val="006871CC"/>
    <w:rsid w:val="006F2BE4"/>
    <w:rsid w:val="006F7909"/>
    <w:rsid w:val="0073700A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E32EF"/>
    <w:rsid w:val="007F36A5"/>
    <w:rsid w:val="00863C06"/>
    <w:rsid w:val="008A4A25"/>
    <w:rsid w:val="008B57E4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B25B4"/>
    <w:rsid w:val="00CC282C"/>
    <w:rsid w:val="00CD458E"/>
    <w:rsid w:val="00D302F7"/>
    <w:rsid w:val="00D83B55"/>
    <w:rsid w:val="00DB1D27"/>
    <w:rsid w:val="00E05E70"/>
    <w:rsid w:val="00E07917"/>
    <w:rsid w:val="00E24B30"/>
    <w:rsid w:val="00EA398E"/>
    <w:rsid w:val="00EC5A23"/>
    <w:rsid w:val="00F17FB2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9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6F7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F7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6F790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F790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9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6F7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F7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6F790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F790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5</cp:revision>
  <dcterms:created xsi:type="dcterms:W3CDTF">2022-10-14T05:01:00Z</dcterms:created>
  <dcterms:modified xsi:type="dcterms:W3CDTF">2022-10-17T06:44:00Z</dcterms:modified>
</cp:coreProperties>
</file>