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FCC" w:rsidRDefault="005A6110" w:rsidP="005A6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6110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обществознанию. 6 класс. Демоверсия.</w:t>
      </w:r>
    </w:p>
    <w:p w:rsidR="00E2090D" w:rsidRDefault="00E2090D" w:rsidP="005A61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90D" w:rsidRDefault="00E2090D" w:rsidP="005A6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FB01C4" w:rsidRDefault="00E2090D" w:rsidP="00FB01C4">
      <w:pPr>
        <w:pStyle w:val="a3"/>
        <w:spacing w:before="0" w:beforeAutospacing="0" w:after="335" w:afterAutospacing="0"/>
        <w:contextualSpacing/>
        <w:rPr>
          <w:rFonts w:ascii="Rubik" w:hAnsi="Rubik"/>
          <w:color w:val="0A0A0A"/>
          <w:sz w:val="27"/>
          <w:szCs w:val="27"/>
        </w:rPr>
      </w:pPr>
      <w:r w:rsidRPr="00E2090D">
        <w:t>Работа состоит из 8 заданий, из которых 2 задания предполагают краткий ответ в виде комбинации цифр; 6 заданий – развернутый ответ.</w:t>
      </w:r>
      <w:r>
        <w:rPr>
          <w:b/>
        </w:rPr>
        <w:t xml:space="preserve"> </w:t>
      </w:r>
      <w:r w:rsidR="00FB01C4" w:rsidRPr="00FB01C4">
        <w:rPr>
          <w:rFonts w:ascii="Rubik" w:hAnsi="Rubik"/>
          <w:color w:val="0A0A0A"/>
          <w:sz w:val="27"/>
          <w:szCs w:val="27"/>
        </w:rPr>
        <w:t>За задание №1 максимально можно получить 4 балла. Правильное выполнение задания №2 оценивается в 1 балл, а задания №3 – в 3 балла. Верный ответ на 4-е задание даст 1 балл.</w:t>
      </w:r>
      <w:r w:rsidR="00FB01C4">
        <w:rPr>
          <w:rFonts w:ascii="Rubik" w:hAnsi="Rubik"/>
          <w:color w:val="0A0A0A"/>
          <w:sz w:val="27"/>
          <w:szCs w:val="27"/>
        </w:rPr>
        <w:t xml:space="preserve"> </w:t>
      </w:r>
      <w:r w:rsidR="00FB01C4" w:rsidRPr="00FB01C4">
        <w:rPr>
          <w:rFonts w:ascii="Rubik" w:hAnsi="Rubik"/>
          <w:color w:val="0A0A0A"/>
          <w:sz w:val="27"/>
          <w:szCs w:val="27"/>
        </w:rPr>
        <w:t>Задания №5 и №6 дадут по 2 балла, а задание №7 3 балла. Задание №8 повышенной сложности и суммарно оценивается в 5 баллов.</w:t>
      </w:r>
    </w:p>
    <w:p w:rsidR="00FB01C4" w:rsidRPr="00FB01C4" w:rsidRDefault="00FB01C4" w:rsidP="00FB01C4">
      <w:pPr>
        <w:pStyle w:val="a3"/>
        <w:spacing w:before="0" w:beforeAutospacing="0" w:after="335" w:afterAutospacing="0"/>
        <w:contextualSpacing/>
        <w:rPr>
          <w:rFonts w:ascii="Rubik" w:hAnsi="Rubik"/>
          <w:color w:val="0A0A0A"/>
          <w:sz w:val="27"/>
          <w:szCs w:val="27"/>
        </w:rPr>
      </w:pPr>
      <w:r w:rsidRPr="00FB01C4">
        <w:rPr>
          <w:rFonts w:ascii="Rubik" w:hAnsi="Rubik"/>
          <w:color w:val="0A0A0A"/>
          <w:sz w:val="27"/>
          <w:szCs w:val="27"/>
        </w:rPr>
        <w:t>Максимальный первичный балл за эту проверочную работу – 21.</w:t>
      </w:r>
      <w:r>
        <w:rPr>
          <w:rFonts w:ascii="Rubik" w:hAnsi="Rubik"/>
          <w:color w:val="0A0A0A"/>
          <w:sz w:val="27"/>
          <w:szCs w:val="27"/>
        </w:rPr>
        <w:t xml:space="preserve"> П</w:t>
      </w:r>
      <w:r w:rsidRPr="00FB01C4">
        <w:rPr>
          <w:rFonts w:ascii="Rubik" w:hAnsi="Rubik"/>
          <w:color w:val="0A0A0A"/>
          <w:sz w:val="27"/>
          <w:szCs w:val="27"/>
        </w:rPr>
        <w:t>ервичные баллы в привычные оценки</w:t>
      </w:r>
      <w:r>
        <w:rPr>
          <w:rFonts w:ascii="Rubik" w:hAnsi="Rubik"/>
          <w:color w:val="0A0A0A"/>
          <w:sz w:val="27"/>
          <w:szCs w:val="27"/>
        </w:rPr>
        <w:t xml:space="preserve"> переводятся </w:t>
      </w:r>
      <w:r w:rsidRPr="00FB01C4">
        <w:rPr>
          <w:rFonts w:ascii="Rubik" w:hAnsi="Rubik"/>
          <w:color w:val="0A0A0A"/>
          <w:sz w:val="27"/>
          <w:szCs w:val="27"/>
        </w:rPr>
        <w:t xml:space="preserve"> в соответствии со следующей шкалой:</w:t>
      </w:r>
    </w:p>
    <w:p w:rsidR="00FB01C4" w:rsidRPr="00FB01C4" w:rsidRDefault="00FB01C4" w:rsidP="00FB01C4">
      <w:pPr>
        <w:numPr>
          <w:ilvl w:val="0"/>
          <w:numId w:val="1"/>
        </w:numPr>
        <w:spacing w:after="134" w:line="240" w:lineRule="auto"/>
        <w:ind w:left="0"/>
        <w:contextualSpacing/>
        <w:rPr>
          <w:rFonts w:ascii="Rubik" w:eastAsia="Times New Roman" w:hAnsi="Rubik" w:cs="Times New Roman"/>
          <w:color w:val="0A0A0A"/>
          <w:sz w:val="27"/>
          <w:szCs w:val="27"/>
        </w:rPr>
      </w:pPr>
      <w:r w:rsidRPr="00FB01C4">
        <w:rPr>
          <w:rFonts w:ascii="Rubik" w:eastAsia="Times New Roman" w:hAnsi="Rubik" w:cs="Times New Roman"/>
          <w:color w:val="0A0A0A"/>
          <w:sz w:val="27"/>
          <w:szCs w:val="27"/>
        </w:rPr>
        <w:t>от 0 до 6 баллов – оценка «2»;</w:t>
      </w:r>
    </w:p>
    <w:p w:rsidR="00FB01C4" w:rsidRPr="00FB01C4" w:rsidRDefault="00FB01C4" w:rsidP="00FB01C4">
      <w:pPr>
        <w:numPr>
          <w:ilvl w:val="0"/>
          <w:numId w:val="1"/>
        </w:numPr>
        <w:spacing w:after="134" w:line="240" w:lineRule="auto"/>
        <w:ind w:left="0"/>
        <w:contextualSpacing/>
        <w:rPr>
          <w:rFonts w:ascii="Rubik" w:eastAsia="Times New Roman" w:hAnsi="Rubik" w:cs="Times New Roman"/>
          <w:color w:val="0A0A0A"/>
          <w:sz w:val="27"/>
          <w:szCs w:val="27"/>
        </w:rPr>
      </w:pPr>
      <w:r w:rsidRPr="00FB01C4">
        <w:rPr>
          <w:rFonts w:ascii="Rubik" w:eastAsia="Times New Roman" w:hAnsi="Rubik" w:cs="Times New Roman"/>
          <w:color w:val="0A0A0A"/>
          <w:sz w:val="27"/>
          <w:szCs w:val="27"/>
        </w:rPr>
        <w:t>от 7 до 12 баллов – оценка «3»;</w:t>
      </w:r>
    </w:p>
    <w:p w:rsidR="00FB01C4" w:rsidRPr="00FB01C4" w:rsidRDefault="00FB01C4" w:rsidP="00FB01C4">
      <w:pPr>
        <w:numPr>
          <w:ilvl w:val="0"/>
          <w:numId w:val="1"/>
        </w:numPr>
        <w:spacing w:after="134" w:line="240" w:lineRule="auto"/>
        <w:ind w:left="0"/>
        <w:contextualSpacing/>
        <w:rPr>
          <w:rFonts w:ascii="Rubik" w:eastAsia="Times New Roman" w:hAnsi="Rubik" w:cs="Times New Roman"/>
          <w:color w:val="0A0A0A"/>
          <w:sz w:val="27"/>
          <w:szCs w:val="27"/>
        </w:rPr>
      </w:pPr>
      <w:r w:rsidRPr="00FB01C4">
        <w:rPr>
          <w:rFonts w:ascii="Rubik" w:eastAsia="Times New Roman" w:hAnsi="Rubik" w:cs="Times New Roman"/>
          <w:color w:val="0A0A0A"/>
          <w:sz w:val="27"/>
          <w:szCs w:val="27"/>
        </w:rPr>
        <w:t>от 13 до 17 баллов – оценка «4»;</w:t>
      </w:r>
    </w:p>
    <w:p w:rsidR="00FB01C4" w:rsidRPr="00FB01C4" w:rsidRDefault="00FB01C4" w:rsidP="00FB01C4">
      <w:pPr>
        <w:numPr>
          <w:ilvl w:val="0"/>
          <w:numId w:val="1"/>
        </w:numPr>
        <w:spacing w:after="134" w:line="240" w:lineRule="auto"/>
        <w:ind w:left="0"/>
        <w:contextualSpacing/>
        <w:rPr>
          <w:rFonts w:ascii="Rubik" w:eastAsia="Times New Roman" w:hAnsi="Rubik" w:cs="Times New Roman"/>
          <w:color w:val="0A0A0A"/>
          <w:sz w:val="27"/>
          <w:szCs w:val="27"/>
        </w:rPr>
      </w:pPr>
      <w:r w:rsidRPr="00FB01C4">
        <w:rPr>
          <w:rFonts w:ascii="Rubik" w:eastAsia="Times New Roman" w:hAnsi="Rubik" w:cs="Times New Roman"/>
          <w:color w:val="0A0A0A"/>
          <w:sz w:val="27"/>
          <w:szCs w:val="27"/>
        </w:rPr>
        <w:t>от 18 до 21 баллов – оценка «5».</w:t>
      </w:r>
    </w:p>
    <w:p w:rsidR="00E2090D" w:rsidRDefault="00E2090D" w:rsidP="00E2090D">
      <w:pPr>
        <w:rPr>
          <w:rFonts w:ascii="Times New Roman" w:hAnsi="Times New Roman" w:cs="Times New Roman"/>
          <w:sz w:val="24"/>
          <w:szCs w:val="24"/>
        </w:rPr>
      </w:pPr>
    </w:p>
    <w:p w:rsidR="00FB01C4" w:rsidRDefault="00E2090D" w:rsidP="00E2090D">
      <w:pPr>
        <w:rPr>
          <w:rFonts w:ascii="Times New Roman" w:hAnsi="Times New Roman" w:cs="Times New Roman"/>
          <w:b/>
          <w:sz w:val="24"/>
          <w:szCs w:val="24"/>
        </w:rPr>
      </w:pPr>
      <w:r w:rsidRPr="00E2090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выполнение работы отводится 40</w:t>
      </w:r>
      <w:r w:rsidRPr="00E2090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E2090D" w:rsidRDefault="00E2090D" w:rsidP="00FB01C4">
      <w:pPr>
        <w:rPr>
          <w:rFonts w:ascii="Times New Roman" w:hAnsi="Times New Roman" w:cs="Times New Roman"/>
          <w:sz w:val="24"/>
          <w:szCs w:val="24"/>
        </w:rPr>
      </w:pPr>
    </w:p>
    <w:p w:rsidR="00FB01C4" w:rsidRDefault="00FB01C4" w:rsidP="00FB01C4">
      <w:pPr>
        <w:pStyle w:val="leftmargin"/>
        <w:contextualSpacing/>
      </w:pPr>
      <w:r w:rsidRPr="00FB01C4">
        <w:rPr>
          <w:b/>
        </w:rPr>
        <w:t>Задание 1.</w:t>
      </w:r>
      <w:r w:rsidRPr="00FB01C4">
        <w:t xml:space="preserve"> </w:t>
      </w:r>
      <w:r>
        <w:t>Игра  — это особый вид деятельности, в котором участвуют и дети, и взрослые люди.</w:t>
      </w:r>
    </w:p>
    <w:p w:rsidR="00FB01C4" w:rsidRDefault="00FB01C4" w:rsidP="00FB01C4">
      <w:pPr>
        <w:pStyle w:val="leftmargin"/>
        <w:contextualSpacing/>
      </w:pPr>
      <w:r>
        <w:t>1.  Как Вы думаете, почему человек играет в разные виды игр, несмотря на свой возраст?</w:t>
      </w:r>
    </w:p>
    <w:p w:rsidR="00FB01C4" w:rsidRDefault="00FB01C4" w:rsidP="00FB01C4">
      <w:pPr>
        <w:pStyle w:val="leftmargin"/>
        <w:contextualSpacing/>
      </w:pPr>
      <w:r>
        <w:t>2.  Составьте рассказ о своей игровой деятельности, используя следующий план:</w:t>
      </w:r>
    </w:p>
    <w:p w:rsidR="00FB01C4" w:rsidRDefault="00FB01C4" w:rsidP="00FB01C4">
      <w:pPr>
        <w:pStyle w:val="leftmargin"/>
        <w:contextualSpacing/>
      </w:pPr>
      <w:r>
        <w:t>1)  В какие игры Вы любите играть? Почему?</w:t>
      </w:r>
    </w:p>
    <w:p w:rsidR="00FB01C4" w:rsidRDefault="00FB01C4" w:rsidP="00FB01C4">
      <w:pPr>
        <w:pStyle w:val="leftmargin"/>
        <w:contextualSpacing/>
      </w:pPr>
      <w:r>
        <w:t>2)  К каким отрицательным последствиям может привести чрезмерное увлечение компьютерными играми (укажите любые два отрицательных последствия)? Почему Вы так считаете?</w:t>
      </w:r>
    </w:p>
    <w:p w:rsidR="00FB01C4" w:rsidRDefault="00FB01C4" w:rsidP="00FB01C4">
      <w:pPr>
        <w:pStyle w:val="leftmargin"/>
        <w:contextualSpacing/>
      </w:pPr>
      <w:r w:rsidRPr="00FB01C4">
        <w:rPr>
          <w:b/>
        </w:rPr>
        <w:t>Задание 2.</w:t>
      </w:r>
      <w:r w:rsidRPr="00FB01C4">
        <w:t xml:space="preserve"> </w:t>
      </w:r>
      <w:r>
        <w:t>Выберите верные суждения о человеке и запишите цифры, под которыми они указаны.</w:t>
      </w:r>
    </w:p>
    <w:p w:rsidR="00FB01C4" w:rsidRDefault="00FB01C4" w:rsidP="00FB01C4">
      <w:pPr>
        <w:pStyle w:val="leftmargin"/>
        <w:contextualSpacing/>
      </w:pPr>
      <w:r>
        <w:t>1)  Человек становится личностью в процессе взаимодействия с другими людьми.</w:t>
      </w:r>
    </w:p>
    <w:p w:rsidR="00FB01C4" w:rsidRDefault="00FB01C4" w:rsidP="00FB01C4">
      <w:pPr>
        <w:pStyle w:val="leftmargin"/>
        <w:contextualSpacing/>
      </w:pPr>
      <w:r>
        <w:t>2)  К естественным (биологическим) потребностям человека традиционно относят потребности в общении с другими людьми, в общественной деятельности, общественном признании.</w:t>
      </w:r>
    </w:p>
    <w:p w:rsidR="00FB01C4" w:rsidRDefault="00FB01C4" w:rsidP="00FB01C4">
      <w:pPr>
        <w:pStyle w:val="leftmargin"/>
        <w:contextualSpacing/>
      </w:pPr>
      <w:r>
        <w:t>3)  К социальным потребностям человека традиционно относят потребности в общении с другими людьми, в общественной деятельности, общественном признании.</w:t>
      </w:r>
    </w:p>
    <w:p w:rsidR="00FB01C4" w:rsidRDefault="00FB01C4" w:rsidP="00FB01C4">
      <w:pPr>
        <w:pStyle w:val="leftmargin"/>
        <w:contextualSpacing/>
      </w:pPr>
      <w:r>
        <w:t>4)  Духовные потребности всегда связаны с потребностью человека в самосохранении как биологического вида.</w:t>
      </w:r>
    </w:p>
    <w:p w:rsidR="00FB01C4" w:rsidRDefault="00FB01C4" w:rsidP="00FB01C4">
      <w:pPr>
        <w:pStyle w:val="leftmargin"/>
        <w:contextualSpacing/>
      </w:pPr>
      <w:r>
        <w:t>5)  Понятие «индивид» используется для обозначения отдельно взятого представителя всего человеческого рода.</w:t>
      </w:r>
    </w:p>
    <w:p w:rsidR="00FB01C4" w:rsidRDefault="00FB01C4" w:rsidP="00FB01C4">
      <w:pPr>
        <w:pStyle w:val="leftmargin"/>
        <w:contextualSpacing/>
      </w:pPr>
    </w:p>
    <w:p w:rsidR="00FB01C4" w:rsidRDefault="00FB01C4" w:rsidP="00FB01C4">
      <w:pPr>
        <w:pStyle w:val="leftmargin"/>
        <w:contextualSpacing/>
        <w:rPr>
          <w:b/>
        </w:rPr>
      </w:pPr>
    </w:p>
    <w:p w:rsidR="00FB01C4" w:rsidRDefault="00FB01C4" w:rsidP="00FB01C4">
      <w:pPr>
        <w:pStyle w:val="leftmargin"/>
        <w:contextualSpacing/>
        <w:rPr>
          <w:b/>
        </w:rPr>
      </w:pPr>
    </w:p>
    <w:p w:rsidR="00FB01C4" w:rsidRDefault="00FB01C4" w:rsidP="00FB01C4">
      <w:pPr>
        <w:pStyle w:val="leftmargin"/>
        <w:contextualSpacing/>
        <w:rPr>
          <w:b/>
        </w:rPr>
      </w:pPr>
    </w:p>
    <w:p w:rsidR="00FB01C4" w:rsidRDefault="00FB01C4" w:rsidP="00FB01C4">
      <w:pPr>
        <w:pStyle w:val="leftmargin"/>
        <w:contextualSpacing/>
        <w:rPr>
          <w:b/>
        </w:rPr>
      </w:pPr>
    </w:p>
    <w:p w:rsidR="00FB01C4" w:rsidRDefault="00FB01C4" w:rsidP="00FB01C4">
      <w:pPr>
        <w:pStyle w:val="leftmargin"/>
        <w:contextualSpacing/>
        <w:rPr>
          <w:b/>
        </w:rPr>
      </w:pPr>
    </w:p>
    <w:p w:rsidR="00FB01C4" w:rsidRDefault="00FB01C4" w:rsidP="00FB01C4">
      <w:pPr>
        <w:pStyle w:val="leftmargin"/>
      </w:pPr>
      <w:r w:rsidRPr="00FB01C4">
        <w:rPr>
          <w:b/>
        </w:rPr>
        <w:t>Задание 3.</w:t>
      </w:r>
      <w:r w:rsidRPr="00FB01C4">
        <w:t xml:space="preserve"> </w:t>
      </w:r>
      <w:r>
        <w:t>Центр дополнительного образования школьников провёл среди обучающихся 7–9 классов опрос о том, что для них является самым важным при выборе профессии в будущем.</w:t>
      </w:r>
    </w:p>
    <w:p w:rsidR="00FB01C4" w:rsidRDefault="00FB01C4" w:rsidP="00FB01C4">
      <w:pPr>
        <w:pStyle w:val="leftmargin"/>
      </w:pPr>
      <w:r>
        <w:t>Результаты опроса (в % от числа отвечавших) представлены в графической форме.</w:t>
      </w:r>
    </w:p>
    <w:p w:rsidR="00FB01C4" w:rsidRDefault="00FB01C4" w:rsidP="00FB01C4">
      <w:pPr>
        <w:pStyle w:val="a3"/>
      </w:pPr>
      <w:r>
        <w:rPr>
          <w:noProof/>
        </w:rPr>
        <w:drawing>
          <wp:inline distT="0" distB="0" distL="0" distR="0">
            <wp:extent cx="4040505" cy="2084070"/>
            <wp:effectExtent l="19050" t="0" r="0" b="0"/>
            <wp:docPr id="1" name="Рисунок 1" descr="https://soc6-vpr.sdamgia.ru/get_file?id=34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6-vpr.sdamgia.ru/get_file?id=343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505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C4" w:rsidRDefault="00FB01C4" w:rsidP="00FB01C4">
      <w:pPr>
        <w:pStyle w:val="leftmargin"/>
      </w:pPr>
      <w:r>
        <w:t>1.  Какие два критерия выбора профессии являются для опрошенных наиболее важными? Предположите почему.</w:t>
      </w:r>
    </w:p>
    <w:p w:rsidR="00FB01C4" w:rsidRDefault="00FB01C4" w:rsidP="00FB01C4">
      <w:pPr>
        <w:pStyle w:val="leftmargin"/>
      </w:pPr>
      <w:r>
        <w:t>2.  Много или мало опрошенных ориентируется на востребованность профессии в будущем? Выскажите свою позицию по этому вопросу. Объясните свой ответ.</w:t>
      </w:r>
    </w:p>
    <w:p w:rsidR="000C6D29" w:rsidRDefault="00FB01C4" w:rsidP="000C6D29">
      <w:pPr>
        <w:pStyle w:val="leftmargin"/>
        <w:contextualSpacing/>
      </w:pPr>
      <w:r>
        <w:rPr>
          <w:b/>
        </w:rPr>
        <w:t>Задание 4.</w:t>
      </w:r>
      <w:r w:rsidRPr="00FB01C4">
        <w:t xml:space="preserve"> Установите соответствие между характеристиками и видами деятельности: к каждому элементу, данному в первом столбце, подберите соответствующий элемент из второго столбца. </w:t>
      </w:r>
    </w:p>
    <w:p w:rsidR="000C6D29" w:rsidRDefault="00FB01C4" w:rsidP="000C6D29">
      <w:pPr>
        <w:pStyle w:val="leftmargin"/>
        <w:contextualSpacing/>
      </w:pPr>
      <w:r w:rsidRPr="00FB01C4">
        <w:t>ХАРАКТЕРИСТИКИ</w:t>
      </w:r>
    </w:p>
    <w:p w:rsidR="000C6D29" w:rsidRDefault="00FB01C4" w:rsidP="000C6D29">
      <w:pPr>
        <w:pStyle w:val="leftmargin"/>
        <w:contextualSpacing/>
      </w:pPr>
      <w:proofErr w:type="gramStart"/>
      <w:r w:rsidRPr="00FB01C4">
        <w:t>А)  нацеленность</w:t>
      </w:r>
      <w:proofErr w:type="gramEnd"/>
      <w:r w:rsidRPr="00FB01C4">
        <w:t xml:space="preserve"> прежде всего на приобретение новых знаний</w:t>
      </w:r>
    </w:p>
    <w:p w:rsidR="000C6D29" w:rsidRDefault="00FB01C4" w:rsidP="000C6D29">
      <w:pPr>
        <w:pStyle w:val="leftmargin"/>
        <w:contextualSpacing/>
      </w:pPr>
      <w:proofErr w:type="gramStart"/>
      <w:r w:rsidRPr="00FB01C4">
        <w:t>Б)  нацеленность</w:t>
      </w:r>
      <w:proofErr w:type="gramEnd"/>
      <w:r w:rsidRPr="00FB01C4">
        <w:t xml:space="preserve"> прежде всего на обмен информацией</w:t>
      </w:r>
    </w:p>
    <w:p w:rsidR="000C6D29" w:rsidRDefault="00FB01C4" w:rsidP="000C6D29">
      <w:pPr>
        <w:pStyle w:val="leftmargin"/>
        <w:contextualSpacing/>
      </w:pPr>
      <w:r w:rsidRPr="00FB01C4">
        <w:t>В)  предполагает формирование и развитие навыков, в том числе и необходимых для работы</w:t>
      </w:r>
    </w:p>
    <w:p w:rsidR="000C6D29" w:rsidRDefault="00FB01C4" w:rsidP="000C6D29">
      <w:pPr>
        <w:pStyle w:val="leftmargin"/>
        <w:contextualSpacing/>
      </w:pPr>
      <w:r w:rsidRPr="00FB01C4">
        <w:t>Г)  процесс установления и развития контактов между людьми</w:t>
      </w:r>
    </w:p>
    <w:p w:rsidR="000C6D29" w:rsidRDefault="00FB01C4" w:rsidP="000C6D29">
      <w:pPr>
        <w:pStyle w:val="leftmargin"/>
        <w:contextualSpacing/>
      </w:pPr>
      <w:r w:rsidRPr="00FB01C4">
        <w:t>ВИДЫ (ФОРМЫ) ДЕЯТЕЛЬНОСТИ</w:t>
      </w:r>
    </w:p>
    <w:p w:rsidR="000C6D29" w:rsidRDefault="00FB01C4" w:rsidP="000C6D29">
      <w:pPr>
        <w:pStyle w:val="leftmargin"/>
        <w:contextualSpacing/>
      </w:pPr>
      <w:r w:rsidRPr="00FB01C4">
        <w:t>1)  общение</w:t>
      </w:r>
    </w:p>
    <w:p w:rsidR="000C6D29" w:rsidRDefault="00FB01C4" w:rsidP="000C6D29">
      <w:pPr>
        <w:pStyle w:val="leftmargin"/>
        <w:contextualSpacing/>
      </w:pPr>
      <w:r w:rsidRPr="00FB01C4">
        <w:t>2)  учение</w:t>
      </w:r>
    </w:p>
    <w:p w:rsidR="00FB01C4" w:rsidRDefault="00FB01C4" w:rsidP="000C6D29">
      <w:pPr>
        <w:pStyle w:val="leftmargin"/>
        <w:contextualSpacing/>
      </w:pPr>
      <w:r w:rsidRPr="00FB01C4">
        <w:t>Запишите в таблицу выбранные цифры под соответствующими буквами:</w:t>
      </w:r>
    </w:p>
    <w:p w:rsidR="000C6D29" w:rsidRDefault="000C6D29" w:rsidP="000C6D29">
      <w:pPr>
        <w:pStyle w:val="leftmargin"/>
        <w:contextualSpacing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6D29" w:rsidTr="000C6D29">
        <w:tc>
          <w:tcPr>
            <w:tcW w:w="2392" w:type="dxa"/>
          </w:tcPr>
          <w:p w:rsidR="000C6D29" w:rsidRPr="000C6D29" w:rsidRDefault="000C6D29" w:rsidP="000C6D29">
            <w:pPr>
              <w:pStyle w:val="leftmargin"/>
              <w:contextualSpacing/>
              <w:jc w:val="center"/>
              <w:rPr>
                <w:b/>
              </w:rPr>
            </w:pPr>
            <w:r w:rsidRPr="000C6D29">
              <w:rPr>
                <w:b/>
              </w:rPr>
              <w:t>А</w:t>
            </w:r>
          </w:p>
        </w:tc>
        <w:tc>
          <w:tcPr>
            <w:tcW w:w="2393" w:type="dxa"/>
          </w:tcPr>
          <w:p w:rsidR="000C6D29" w:rsidRPr="000C6D29" w:rsidRDefault="000C6D29" w:rsidP="000C6D29">
            <w:pPr>
              <w:pStyle w:val="leftmargin"/>
              <w:contextualSpacing/>
              <w:jc w:val="center"/>
              <w:rPr>
                <w:b/>
              </w:rPr>
            </w:pPr>
            <w:r w:rsidRPr="000C6D29">
              <w:rPr>
                <w:b/>
              </w:rPr>
              <w:t>Б</w:t>
            </w:r>
          </w:p>
        </w:tc>
        <w:tc>
          <w:tcPr>
            <w:tcW w:w="2393" w:type="dxa"/>
          </w:tcPr>
          <w:p w:rsidR="000C6D29" w:rsidRPr="000C6D29" w:rsidRDefault="000C6D29" w:rsidP="000C6D29">
            <w:pPr>
              <w:pStyle w:val="leftmargin"/>
              <w:contextualSpacing/>
              <w:jc w:val="center"/>
              <w:rPr>
                <w:b/>
              </w:rPr>
            </w:pPr>
            <w:r w:rsidRPr="000C6D29">
              <w:rPr>
                <w:b/>
              </w:rPr>
              <w:t>В</w:t>
            </w:r>
          </w:p>
        </w:tc>
        <w:tc>
          <w:tcPr>
            <w:tcW w:w="2393" w:type="dxa"/>
          </w:tcPr>
          <w:p w:rsidR="000C6D29" w:rsidRPr="000C6D29" w:rsidRDefault="000C6D29" w:rsidP="000C6D29">
            <w:pPr>
              <w:pStyle w:val="leftmargin"/>
              <w:contextualSpacing/>
              <w:jc w:val="center"/>
              <w:rPr>
                <w:b/>
              </w:rPr>
            </w:pPr>
            <w:r w:rsidRPr="000C6D29">
              <w:rPr>
                <w:b/>
              </w:rPr>
              <w:t>Г</w:t>
            </w:r>
          </w:p>
        </w:tc>
      </w:tr>
      <w:tr w:rsidR="000C6D29" w:rsidTr="000C6D29">
        <w:tc>
          <w:tcPr>
            <w:tcW w:w="2392" w:type="dxa"/>
          </w:tcPr>
          <w:p w:rsidR="000C6D29" w:rsidRDefault="000C6D29" w:rsidP="000C6D29">
            <w:pPr>
              <w:pStyle w:val="leftmargin"/>
              <w:contextualSpacing/>
            </w:pPr>
          </w:p>
        </w:tc>
        <w:tc>
          <w:tcPr>
            <w:tcW w:w="2393" w:type="dxa"/>
          </w:tcPr>
          <w:p w:rsidR="000C6D29" w:rsidRDefault="000C6D29" w:rsidP="000C6D29">
            <w:pPr>
              <w:pStyle w:val="leftmargin"/>
              <w:contextualSpacing/>
            </w:pPr>
          </w:p>
        </w:tc>
        <w:tc>
          <w:tcPr>
            <w:tcW w:w="2393" w:type="dxa"/>
          </w:tcPr>
          <w:p w:rsidR="000C6D29" w:rsidRDefault="000C6D29" w:rsidP="000C6D29">
            <w:pPr>
              <w:pStyle w:val="leftmargin"/>
              <w:contextualSpacing/>
            </w:pPr>
          </w:p>
        </w:tc>
        <w:tc>
          <w:tcPr>
            <w:tcW w:w="2393" w:type="dxa"/>
          </w:tcPr>
          <w:p w:rsidR="000C6D29" w:rsidRDefault="000C6D29" w:rsidP="000C6D29">
            <w:pPr>
              <w:pStyle w:val="leftmargin"/>
              <w:contextualSpacing/>
            </w:pPr>
          </w:p>
        </w:tc>
      </w:tr>
    </w:tbl>
    <w:p w:rsidR="000C6D29" w:rsidRPr="00FB01C4" w:rsidRDefault="000C6D29" w:rsidP="000C6D29">
      <w:pPr>
        <w:pStyle w:val="leftmargin"/>
        <w:contextualSpacing/>
      </w:pPr>
    </w:p>
    <w:p w:rsidR="000C6D29" w:rsidRDefault="000C6D29" w:rsidP="000C6D29">
      <w:pPr>
        <w:pStyle w:val="leftmargin"/>
        <w:contextualSpacing/>
      </w:pPr>
      <w:r>
        <w:rPr>
          <w:b/>
        </w:rPr>
        <w:t xml:space="preserve">Задание 5. </w:t>
      </w:r>
      <w:r>
        <w:t xml:space="preserve">Политическому деятелю </w:t>
      </w:r>
      <w:proofErr w:type="spellStart"/>
      <w:r>
        <w:t>Никколо</w:t>
      </w:r>
      <w:proofErr w:type="spellEnd"/>
      <w:r>
        <w:t xml:space="preserve"> Макиавелли принадлежит следующее высказывание: «Кто сам хороший друг, тот имеет хороших друзей».</w:t>
      </w:r>
    </w:p>
    <w:p w:rsidR="000C6D29" w:rsidRDefault="000C6D29" w:rsidP="000C6D29">
      <w:pPr>
        <w:pStyle w:val="leftmargin"/>
        <w:contextualSpacing/>
      </w:pPr>
      <w:r>
        <w:t>1.  Как Вы понимаете смысл слова «дружба»?</w:t>
      </w:r>
    </w:p>
    <w:p w:rsidR="000C6D29" w:rsidRDefault="000C6D29" w:rsidP="000C6D29">
      <w:pPr>
        <w:pStyle w:val="leftmargin"/>
        <w:contextualSpacing/>
      </w:pPr>
      <w:r>
        <w:t>2.  Дайте своё объяснение смысла высказывания.</w:t>
      </w:r>
    </w:p>
    <w:p w:rsidR="000C6D29" w:rsidRDefault="000C6D29" w:rsidP="000C6D29">
      <w:pPr>
        <w:pStyle w:val="leftmargin"/>
        <w:contextualSpacing/>
      </w:pPr>
    </w:p>
    <w:p w:rsidR="000C6D29" w:rsidRDefault="000C6D29" w:rsidP="000C6D29">
      <w:pPr>
        <w:pStyle w:val="leftmargin"/>
        <w:contextualSpacing/>
      </w:pPr>
    </w:p>
    <w:p w:rsidR="000C6D29" w:rsidRDefault="000C6D29" w:rsidP="000C6D29">
      <w:pPr>
        <w:pStyle w:val="leftmargin"/>
        <w:contextualSpacing/>
      </w:pPr>
    </w:p>
    <w:p w:rsidR="000C6D29" w:rsidRDefault="000C6D29" w:rsidP="000C6D29">
      <w:pPr>
        <w:pStyle w:val="leftmargin"/>
        <w:contextualSpacing/>
      </w:pPr>
    </w:p>
    <w:p w:rsidR="000C6D29" w:rsidRDefault="000C6D29" w:rsidP="000C6D29">
      <w:pPr>
        <w:pStyle w:val="leftmargin"/>
        <w:contextualSpacing/>
      </w:pPr>
    </w:p>
    <w:p w:rsidR="000C6D29" w:rsidRDefault="000C6D29" w:rsidP="000C6D29">
      <w:pPr>
        <w:pStyle w:val="leftmargin"/>
        <w:contextualSpacing/>
      </w:pPr>
    </w:p>
    <w:p w:rsidR="000C6D29" w:rsidRPr="000C6D29" w:rsidRDefault="000C6D29" w:rsidP="000C6D29">
      <w:pPr>
        <w:rPr>
          <w:rFonts w:ascii="Times New Roman" w:eastAsia="Times New Roman" w:hAnsi="Times New Roman" w:cs="Times New Roman"/>
          <w:sz w:val="24"/>
          <w:szCs w:val="24"/>
        </w:rPr>
      </w:pPr>
      <w:r w:rsidRPr="000C6D29">
        <w:rPr>
          <w:rFonts w:ascii="Times New Roman" w:hAnsi="Times New Roman" w:cs="Times New Roman"/>
          <w:b/>
          <w:sz w:val="24"/>
          <w:szCs w:val="24"/>
        </w:rPr>
        <w:t>Задание 6.</w:t>
      </w:r>
      <w:r>
        <w:t xml:space="preserve"> </w:t>
      </w:r>
      <w:r w:rsidRPr="000C6D29">
        <w:rPr>
          <w:rFonts w:ascii="Times New Roman" w:eastAsia="Times New Roman" w:hAnsi="Times New Roman" w:cs="Times New Roman"/>
          <w:sz w:val="24"/>
          <w:szCs w:val="24"/>
        </w:rPr>
        <w:t>При описании какой сферы общества используются слова «религия», «мораль»? Поясните свой ответ.</w:t>
      </w:r>
    </w:p>
    <w:p w:rsidR="000C6D29" w:rsidRPr="000C6D29" w:rsidRDefault="000C6D29" w:rsidP="000C6D29">
      <w:pPr>
        <w:rPr>
          <w:rFonts w:ascii="Times New Roman" w:eastAsia="Times New Roman" w:hAnsi="Times New Roman" w:cs="Times New Roman"/>
          <w:sz w:val="24"/>
          <w:szCs w:val="24"/>
        </w:rPr>
      </w:pPr>
      <w:r w:rsidRPr="000C6D29">
        <w:rPr>
          <w:rFonts w:ascii="Times New Roman" w:hAnsi="Times New Roman" w:cs="Times New Roman"/>
          <w:b/>
          <w:sz w:val="24"/>
          <w:szCs w:val="24"/>
        </w:rPr>
        <w:t>Задание 7.</w:t>
      </w:r>
      <w:r>
        <w:rPr>
          <w:b/>
        </w:rPr>
        <w:t xml:space="preserve"> </w:t>
      </w:r>
      <w:r w:rsidRPr="000C6D29">
        <w:rPr>
          <w:rFonts w:ascii="Times New Roman" w:eastAsia="Times New Roman" w:hAnsi="Times New Roman" w:cs="Times New Roman"/>
          <w:sz w:val="24"/>
          <w:szCs w:val="24"/>
        </w:rPr>
        <w:t>Люди часто размещают свои фотографии и видеосюжеты в социальных сетях (см. фотографию).</w:t>
      </w:r>
    </w:p>
    <w:p w:rsidR="00FB01C4" w:rsidRPr="00FB01C4" w:rsidRDefault="000C6D29" w:rsidP="00FB01C4">
      <w:pPr>
        <w:pStyle w:val="leftmargin"/>
        <w:contextualSpacing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46709</wp:posOffset>
            </wp:positionV>
            <wp:extent cx="3755508" cy="2519917"/>
            <wp:effectExtent l="19050" t="0" r="0" b="0"/>
            <wp:wrapSquare wrapText="bothSides"/>
            <wp:docPr id="3" name="Рисунок 3" descr="https://soc6-vpr.sdamgia.ru/get_file?id=34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c6-vpr.sdamgia.ru/get_file?id=3436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508" cy="251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01C4" w:rsidRDefault="00FB01C4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0C6D29">
      <w:pPr>
        <w:pStyle w:val="leftmargin"/>
      </w:pPr>
      <w:r>
        <w:t>1.  В чём, по Вашему мнению, заключается преимущество, а в чём  — опасность активного размещения человеком личной информации в социальных сетях?</w:t>
      </w:r>
    </w:p>
    <w:p w:rsidR="000C6D29" w:rsidRDefault="000C6D29" w:rsidP="000C6D29">
      <w:pPr>
        <w:pStyle w:val="leftmargin"/>
      </w:pPr>
      <w:r>
        <w:t>2.  Чего, по Вашему мнению, не следует делать тем, кто любит общаться в социальных сетях и размещать фото и видеоинформацию о себе, чтобы избежать возможной опасности?</w:t>
      </w: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D29" w:rsidRDefault="000C6D29" w:rsidP="000C6D29">
      <w:pPr>
        <w:pStyle w:val="leftmargin"/>
      </w:pPr>
      <w:r>
        <w:rPr>
          <w:b/>
        </w:rPr>
        <w:t>Задание 8.</w:t>
      </w:r>
      <w:r w:rsidRPr="000C6D29">
        <w:t xml:space="preserve"> </w:t>
      </w:r>
      <w:r>
        <w:t>Привлекая обществоведческие знания, составьте краткое (не более 5 предложений) сообщение о человеке и обществе, используя все приведённые ниже понятия </w:t>
      </w:r>
    </w:p>
    <w:p w:rsidR="000C6D29" w:rsidRDefault="000C6D29" w:rsidP="000C6D29">
      <w:pPr>
        <w:pStyle w:val="leftmargin"/>
      </w:pPr>
      <w:r>
        <w:rPr>
          <w:i/>
          <w:iCs/>
        </w:rPr>
        <w:t>Духовная жизнь, познание, искусство, художественные образы.</w:t>
      </w:r>
    </w:p>
    <w:p w:rsidR="000C6D29" w:rsidRPr="00FB01C4" w:rsidRDefault="000C6D29" w:rsidP="00FB01C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0C6D29" w:rsidRPr="00FB0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bik">
    <w:altName w:val="Times New Roman"/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036"/>
    <w:multiLevelType w:val="multilevel"/>
    <w:tmpl w:val="C23C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10"/>
    <w:rsid w:val="000C6D29"/>
    <w:rsid w:val="00472503"/>
    <w:rsid w:val="0047299B"/>
    <w:rsid w:val="005A6110"/>
    <w:rsid w:val="00832FCC"/>
    <w:rsid w:val="00E2090D"/>
    <w:rsid w:val="00FB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EC5EE-7C76-4C44-A8EF-09E5A084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B01C4"/>
    <w:pPr>
      <w:ind w:left="720"/>
      <w:contextualSpacing/>
    </w:pPr>
  </w:style>
  <w:style w:type="paragraph" w:customStyle="1" w:styleId="leftmargin">
    <w:name w:val="left_margin"/>
    <w:basedOn w:val="a"/>
    <w:rsid w:val="00FB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1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C6D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Зеленская Лилия Андреевна</cp:lastModifiedBy>
  <cp:revision>2</cp:revision>
  <dcterms:created xsi:type="dcterms:W3CDTF">2025-04-15T03:09:00Z</dcterms:created>
  <dcterms:modified xsi:type="dcterms:W3CDTF">2025-04-15T03:09:00Z</dcterms:modified>
</cp:coreProperties>
</file>