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C1" w:rsidRPr="00D65A9E" w:rsidRDefault="000677C1" w:rsidP="000677C1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D65A9E">
        <w:rPr>
          <w:sz w:val="24"/>
          <w:szCs w:val="24"/>
          <w:lang w:eastAsia="ru-RU"/>
        </w:rPr>
        <w:t xml:space="preserve">Приложение </w:t>
      </w:r>
      <w:r w:rsidR="00201134">
        <w:rPr>
          <w:sz w:val="24"/>
          <w:szCs w:val="24"/>
          <w:lang w:eastAsia="ru-RU"/>
        </w:rPr>
        <w:t>8</w:t>
      </w:r>
    </w:p>
    <w:p w:rsidR="000677C1" w:rsidRPr="00D65A9E" w:rsidRDefault="000677C1" w:rsidP="000677C1">
      <w:pPr>
        <w:jc w:val="center"/>
        <w:rPr>
          <w:sz w:val="24"/>
          <w:szCs w:val="24"/>
          <w:lang w:eastAsia="ru-RU"/>
        </w:rPr>
      </w:pPr>
      <w:r w:rsidRPr="00D65A9E">
        <w:rPr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           </w:t>
      </w:r>
      <w:r w:rsidRPr="00D65A9E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                 </w:t>
      </w:r>
      <w:r w:rsidRPr="00D65A9E">
        <w:rPr>
          <w:sz w:val="24"/>
          <w:szCs w:val="24"/>
          <w:lang w:eastAsia="ru-RU"/>
        </w:rPr>
        <w:t xml:space="preserve">к приказу </w:t>
      </w:r>
    </w:p>
    <w:p w:rsidR="000677C1" w:rsidRPr="002F3AF9" w:rsidRDefault="000677C1" w:rsidP="000677C1">
      <w:pPr>
        <w:jc w:val="right"/>
        <w:rPr>
          <w:sz w:val="24"/>
          <w:szCs w:val="24"/>
          <w:u w:val="single"/>
          <w:lang w:eastAsia="ru-RU"/>
        </w:rPr>
      </w:pPr>
      <w:r w:rsidRPr="00D65A9E">
        <w:rPr>
          <w:sz w:val="24"/>
          <w:szCs w:val="24"/>
          <w:lang w:eastAsia="ru-RU"/>
        </w:rPr>
        <w:t xml:space="preserve">      от </w:t>
      </w:r>
      <w:r w:rsidRPr="002F3AF9">
        <w:rPr>
          <w:sz w:val="24"/>
          <w:szCs w:val="24"/>
          <w:u w:val="single"/>
          <w:lang w:eastAsia="ru-RU"/>
        </w:rPr>
        <w:t>28.08.2024</w:t>
      </w:r>
      <w:r w:rsidRPr="00D65A9E">
        <w:rPr>
          <w:sz w:val="24"/>
          <w:szCs w:val="24"/>
          <w:lang w:eastAsia="ru-RU"/>
        </w:rPr>
        <w:t xml:space="preserve"> № </w:t>
      </w:r>
      <w:r w:rsidRPr="002F3AF9">
        <w:rPr>
          <w:sz w:val="24"/>
          <w:szCs w:val="24"/>
          <w:u w:val="single"/>
          <w:lang w:eastAsia="ru-RU"/>
        </w:rPr>
        <w:t>СТШ-13-397/4</w:t>
      </w:r>
    </w:p>
    <w:p w:rsidR="000677C1" w:rsidRDefault="000677C1" w:rsidP="000677C1">
      <w:pPr>
        <w:ind w:left="360"/>
        <w:jc w:val="center"/>
        <w:rPr>
          <w:sz w:val="28"/>
          <w:szCs w:val="28"/>
        </w:rPr>
      </w:pPr>
    </w:p>
    <w:p w:rsidR="000677C1" w:rsidRDefault="000677C1" w:rsidP="000677C1">
      <w:pPr>
        <w:ind w:left="1080"/>
        <w:jc w:val="center"/>
        <w:rPr>
          <w:sz w:val="28"/>
          <w:szCs w:val="28"/>
        </w:rPr>
      </w:pPr>
    </w:p>
    <w:p w:rsidR="00201134" w:rsidRDefault="00201134" w:rsidP="000677C1">
      <w:pPr>
        <w:ind w:left="709" w:right="1568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1.8</w:t>
      </w:r>
      <w:r w:rsidR="000677C1" w:rsidRPr="00D255D9">
        <w:rPr>
          <w:sz w:val="28"/>
          <w:szCs w:val="28"/>
        </w:rPr>
        <w:t>. Критерии и показатели</w:t>
      </w:r>
      <w:r w:rsidR="000677C1">
        <w:rPr>
          <w:sz w:val="28"/>
          <w:szCs w:val="28"/>
        </w:rPr>
        <w:t xml:space="preserve"> </w:t>
      </w:r>
      <w:r w:rsidR="000677C1" w:rsidRPr="00480E4D">
        <w:rPr>
          <w:sz w:val="28"/>
          <w:szCs w:val="28"/>
          <w:lang w:eastAsia="ru-RU"/>
        </w:rPr>
        <w:t xml:space="preserve">эффективности </w:t>
      </w:r>
    </w:p>
    <w:p w:rsidR="000677C1" w:rsidRDefault="000677C1" w:rsidP="000677C1">
      <w:pPr>
        <w:ind w:left="709" w:right="1568"/>
        <w:jc w:val="center"/>
        <w:rPr>
          <w:color w:val="000000"/>
          <w:sz w:val="24"/>
          <w:szCs w:val="24"/>
        </w:rPr>
      </w:pPr>
      <w:r w:rsidRPr="00480E4D">
        <w:rPr>
          <w:sz w:val="28"/>
          <w:szCs w:val="28"/>
          <w:lang w:eastAsia="ru-RU"/>
        </w:rPr>
        <w:t xml:space="preserve">деятельности и качества труда </w:t>
      </w:r>
      <w:r w:rsidR="00201134">
        <w:rPr>
          <w:b/>
          <w:sz w:val="28"/>
          <w:szCs w:val="28"/>
          <w:lang w:eastAsia="ru-RU"/>
        </w:rPr>
        <w:t>учителя-логопеда, учителя-дефектолога</w:t>
      </w:r>
      <w:r>
        <w:rPr>
          <w:b/>
          <w:sz w:val="28"/>
          <w:szCs w:val="28"/>
          <w:lang w:eastAsia="ru-RU"/>
        </w:rPr>
        <w:t xml:space="preserve">                                                       </w:t>
      </w:r>
    </w:p>
    <w:p w:rsidR="000677C1" w:rsidRPr="00DC2E5B" w:rsidRDefault="000677C1" w:rsidP="000677C1">
      <w:pPr>
        <w:jc w:val="center"/>
        <w:rPr>
          <w:sz w:val="28"/>
          <w:szCs w:val="28"/>
          <w:lang w:eastAsia="ru-RU"/>
        </w:rPr>
      </w:pPr>
      <w:r w:rsidRPr="00DC2E5B">
        <w:rPr>
          <w:sz w:val="28"/>
          <w:szCs w:val="28"/>
          <w:lang w:eastAsia="ru-RU"/>
        </w:rPr>
        <w:t>(</w:t>
      </w:r>
      <w:r w:rsidRPr="00480E4D">
        <w:rPr>
          <w:sz w:val="24"/>
          <w:szCs w:val="24"/>
          <w:u w:val="single"/>
          <w:lang w:eastAsia="ru-RU"/>
        </w:rPr>
        <w:t>Периодичность:</w:t>
      </w:r>
      <w:r>
        <w:rPr>
          <w:sz w:val="24"/>
          <w:szCs w:val="24"/>
          <w:lang w:eastAsia="ru-RU"/>
        </w:rPr>
        <w:t xml:space="preserve"> ежегодно в сентябре</w:t>
      </w:r>
      <w:r w:rsidRPr="00480E4D">
        <w:rPr>
          <w:sz w:val="24"/>
          <w:szCs w:val="24"/>
          <w:lang w:eastAsia="ru-RU"/>
        </w:rPr>
        <w:t xml:space="preserve"> за предшествующий учебный год</w:t>
      </w:r>
      <w:r w:rsidRPr="00DC2E5B">
        <w:rPr>
          <w:sz w:val="28"/>
          <w:szCs w:val="28"/>
          <w:lang w:eastAsia="ru-RU"/>
        </w:rPr>
        <w:t>)</w:t>
      </w:r>
      <w:bookmarkStart w:id="0" w:name="_GoBack"/>
      <w:bookmarkEnd w:id="0"/>
    </w:p>
    <w:p w:rsidR="000677C1" w:rsidRDefault="000677C1" w:rsidP="00C55F39">
      <w:pPr>
        <w:ind w:left="709" w:right="1568"/>
        <w:jc w:val="center"/>
        <w:rPr>
          <w:color w:val="000000"/>
          <w:sz w:val="24"/>
          <w:szCs w:val="24"/>
        </w:rPr>
      </w:pPr>
    </w:p>
    <w:p w:rsidR="00343D53" w:rsidRDefault="00343D53" w:rsidP="00343D53">
      <w:pPr>
        <w:spacing w:after="44" w:line="240" w:lineRule="exact"/>
        <w:rPr>
          <w:sz w:val="24"/>
          <w:szCs w:val="24"/>
        </w:rPr>
      </w:pPr>
    </w:p>
    <w:tbl>
      <w:tblPr>
        <w:tblStyle w:val="a3"/>
        <w:tblW w:w="15422" w:type="dxa"/>
        <w:tblInd w:w="137" w:type="dxa"/>
        <w:tblLook w:val="04A0" w:firstRow="1" w:lastRow="0" w:firstColumn="1" w:lastColumn="0" w:noHBand="0" w:noVBand="1"/>
      </w:tblPr>
      <w:tblGrid>
        <w:gridCol w:w="3090"/>
        <w:gridCol w:w="4111"/>
        <w:gridCol w:w="8221"/>
      </w:tblGrid>
      <w:tr w:rsidR="000677C1" w:rsidRPr="009422D7" w:rsidTr="000677C1">
        <w:trPr>
          <w:trHeight w:val="458"/>
        </w:trPr>
        <w:tc>
          <w:tcPr>
            <w:tcW w:w="3090" w:type="dxa"/>
            <w:vMerge w:val="restart"/>
          </w:tcPr>
          <w:p w:rsidR="000677C1" w:rsidRPr="009422D7" w:rsidRDefault="000677C1" w:rsidP="000677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22D7">
              <w:rPr>
                <w:b/>
                <w:color w:val="000000"/>
                <w:sz w:val="24"/>
                <w:szCs w:val="24"/>
              </w:rPr>
              <w:t>Кр</w:t>
            </w:r>
            <w:r w:rsidRPr="009422D7">
              <w:rPr>
                <w:b/>
                <w:color w:val="000000"/>
                <w:spacing w:val="1"/>
                <w:sz w:val="24"/>
                <w:szCs w:val="24"/>
              </w:rPr>
              <w:t>ит</w:t>
            </w:r>
            <w:r w:rsidRPr="009422D7">
              <w:rPr>
                <w:b/>
                <w:color w:val="000000"/>
                <w:sz w:val="24"/>
                <w:szCs w:val="24"/>
              </w:rPr>
              <w:t>ер</w:t>
            </w:r>
            <w:r w:rsidRPr="009422D7">
              <w:rPr>
                <w:b/>
                <w:color w:val="000000"/>
                <w:spacing w:val="-1"/>
                <w:sz w:val="24"/>
                <w:szCs w:val="24"/>
              </w:rPr>
              <w:t>и</w:t>
            </w:r>
            <w:r w:rsidRPr="009422D7">
              <w:rPr>
                <w:b/>
                <w:color w:val="000000"/>
                <w:sz w:val="24"/>
                <w:szCs w:val="24"/>
              </w:rPr>
              <w:t>й</w:t>
            </w:r>
          </w:p>
        </w:tc>
        <w:tc>
          <w:tcPr>
            <w:tcW w:w="4111" w:type="dxa"/>
            <w:vMerge w:val="restart"/>
          </w:tcPr>
          <w:p w:rsidR="000677C1" w:rsidRPr="009422D7" w:rsidRDefault="000677C1" w:rsidP="000677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22D7">
              <w:rPr>
                <w:b/>
                <w:color w:val="000000"/>
                <w:sz w:val="24"/>
                <w:szCs w:val="24"/>
              </w:rPr>
              <w:t>Показатели</w:t>
            </w:r>
            <w:r w:rsidRPr="009422D7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b/>
                <w:color w:val="000000"/>
                <w:sz w:val="24"/>
                <w:szCs w:val="24"/>
              </w:rPr>
              <w:t>эффективно</w:t>
            </w:r>
            <w:r w:rsidRPr="009422D7">
              <w:rPr>
                <w:b/>
                <w:color w:val="000000"/>
                <w:spacing w:val="-1"/>
                <w:sz w:val="24"/>
                <w:szCs w:val="24"/>
              </w:rPr>
              <w:t>с</w:t>
            </w:r>
            <w:r w:rsidRPr="009422D7">
              <w:rPr>
                <w:b/>
                <w:color w:val="000000"/>
                <w:sz w:val="24"/>
                <w:szCs w:val="24"/>
              </w:rPr>
              <w:t>ти</w:t>
            </w:r>
            <w:r w:rsidRPr="009422D7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9422D7">
              <w:rPr>
                <w:b/>
                <w:color w:val="000000"/>
                <w:sz w:val="24"/>
                <w:szCs w:val="24"/>
              </w:rPr>
              <w:t>и</w:t>
            </w:r>
            <w:r w:rsidRPr="009422D7">
              <w:rPr>
                <w:b/>
                <w:color w:val="000000"/>
                <w:spacing w:val="1"/>
                <w:sz w:val="24"/>
                <w:szCs w:val="24"/>
              </w:rPr>
              <w:t xml:space="preserve"> к</w:t>
            </w:r>
            <w:r w:rsidRPr="009422D7">
              <w:rPr>
                <w:b/>
                <w:color w:val="000000"/>
                <w:sz w:val="24"/>
                <w:szCs w:val="24"/>
              </w:rPr>
              <w:t>а</w:t>
            </w:r>
            <w:r w:rsidRPr="009422D7">
              <w:rPr>
                <w:b/>
                <w:color w:val="000000"/>
                <w:spacing w:val="-1"/>
                <w:sz w:val="24"/>
                <w:szCs w:val="24"/>
              </w:rPr>
              <w:t>ч</w:t>
            </w:r>
            <w:r w:rsidRPr="009422D7">
              <w:rPr>
                <w:b/>
                <w:color w:val="000000"/>
                <w:sz w:val="24"/>
                <w:szCs w:val="24"/>
              </w:rPr>
              <w:t>е</w:t>
            </w:r>
            <w:r w:rsidRPr="009422D7">
              <w:rPr>
                <w:b/>
                <w:color w:val="000000"/>
                <w:spacing w:val="-1"/>
                <w:sz w:val="24"/>
                <w:szCs w:val="24"/>
              </w:rPr>
              <w:t>с</w:t>
            </w:r>
            <w:r w:rsidRPr="009422D7">
              <w:rPr>
                <w:b/>
                <w:color w:val="000000"/>
                <w:sz w:val="24"/>
                <w:szCs w:val="24"/>
              </w:rPr>
              <w:t>тва т</w:t>
            </w:r>
            <w:r w:rsidRPr="009422D7">
              <w:rPr>
                <w:b/>
                <w:color w:val="000000"/>
                <w:spacing w:val="1"/>
                <w:sz w:val="24"/>
                <w:szCs w:val="24"/>
              </w:rPr>
              <w:t>р</w:t>
            </w:r>
            <w:r w:rsidRPr="009422D7">
              <w:rPr>
                <w:b/>
                <w:color w:val="000000"/>
                <w:spacing w:val="-3"/>
                <w:sz w:val="24"/>
                <w:szCs w:val="24"/>
              </w:rPr>
              <w:t>у</w:t>
            </w:r>
            <w:r w:rsidRPr="009422D7">
              <w:rPr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221" w:type="dxa"/>
            <w:vMerge w:val="restart"/>
          </w:tcPr>
          <w:p w:rsidR="000677C1" w:rsidRPr="00C55F39" w:rsidRDefault="000677C1" w:rsidP="000677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55F39">
              <w:rPr>
                <w:b/>
                <w:sz w:val="24"/>
                <w:szCs w:val="24"/>
              </w:rPr>
              <w:t>Методика</w:t>
            </w:r>
            <w:r w:rsidRPr="00C55F3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55F39">
              <w:rPr>
                <w:b/>
                <w:sz w:val="24"/>
                <w:szCs w:val="24"/>
              </w:rPr>
              <w:t>расчета</w:t>
            </w:r>
            <w:r w:rsidRPr="00C55F3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55F39">
              <w:rPr>
                <w:b/>
                <w:sz w:val="24"/>
                <w:szCs w:val="24"/>
              </w:rPr>
              <w:t>значений</w:t>
            </w:r>
            <w:r w:rsidRPr="00C55F3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55F39">
              <w:rPr>
                <w:b/>
                <w:sz w:val="24"/>
                <w:szCs w:val="24"/>
              </w:rPr>
              <w:t>показателей</w:t>
            </w:r>
          </w:p>
        </w:tc>
      </w:tr>
      <w:tr w:rsidR="000677C1" w:rsidRPr="009422D7" w:rsidTr="000677C1">
        <w:trPr>
          <w:trHeight w:val="382"/>
        </w:trPr>
        <w:tc>
          <w:tcPr>
            <w:tcW w:w="3090" w:type="dxa"/>
            <w:vMerge/>
          </w:tcPr>
          <w:p w:rsidR="000677C1" w:rsidRPr="009422D7" w:rsidRDefault="000677C1" w:rsidP="008702E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77C1" w:rsidRDefault="000677C1" w:rsidP="008702E4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8221" w:type="dxa"/>
            <w:vMerge/>
          </w:tcPr>
          <w:p w:rsidR="000677C1" w:rsidRDefault="000677C1" w:rsidP="008702E4">
            <w:pPr>
              <w:pStyle w:val="TableParagraph"/>
              <w:tabs>
                <w:tab w:val="left" w:pos="2051"/>
              </w:tabs>
              <w:ind w:left="109" w:right="95"/>
              <w:jc w:val="both"/>
              <w:rPr>
                <w:sz w:val="20"/>
                <w:u w:val="single"/>
              </w:rPr>
            </w:pPr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 w:val="restart"/>
          </w:tcPr>
          <w:p w:rsidR="000677C1" w:rsidRPr="000677C1" w:rsidRDefault="000677C1" w:rsidP="008702E4">
            <w:pPr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1. Развитие</w:t>
            </w:r>
            <w:r w:rsidRPr="000677C1">
              <w:rPr>
                <w:spacing w:val="-47"/>
                <w:sz w:val="24"/>
                <w:szCs w:val="24"/>
              </w:rPr>
              <w:t xml:space="preserve">  </w:t>
            </w:r>
            <w:r w:rsidRPr="000677C1">
              <w:rPr>
                <w:sz w:val="24"/>
                <w:szCs w:val="24"/>
              </w:rPr>
              <w:t>кадрового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pacing w:val="-1"/>
                <w:sz w:val="24"/>
                <w:szCs w:val="24"/>
              </w:rPr>
              <w:t>потенциала</w:t>
            </w:r>
          </w:p>
        </w:tc>
        <w:tc>
          <w:tcPr>
            <w:tcW w:w="4111" w:type="dxa"/>
          </w:tcPr>
          <w:p w:rsidR="000677C1" w:rsidRPr="000677C1" w:rsidRDefault="000677C1" w:rsidP="008702E4">
            <w:pPr>
              <w:pStyle w:val="TableParagraph"/>
              <w:ind w:left="10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1.1. Участие в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pacing w:val="-1"/>
                <w:sz w:val="24"/>
                <w:szCs w:val="24"/>
              </w:rPr>
              <w:t>профессиональных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конкурсах</w:t>
            </w:r>
          </w:p>
        </w:tc>
        <w:tc>
          <w:tcPr>
            <w:tcW w:w="8221" w:type="dxa"/>
          </w:tcPr>
          <w:p w:rsidR="000677C1" w:rsidRPr="000677C1" w:rsidRDefault="000677C1" w:rsidP="008702E4">
            <w:pPr>
              <w:pStyle w:val="TableParagraph"/>
              <w:tabs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  <w:u w:val="single"/>
              </w:rPr>
              <w:t>Условие,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при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котором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 xml:space="preserve">показатель </w:t>
            </w:r>
            <w:proofErr w:type="spellStart"/>
            <w:r w:rsidRPr="000677C1">
              <w:rPr>
                <w:sz w:val="24"/>
                <w:szCs w:val="24"/>
                <w:u w:val="single"/>
              </w:rPr>
              <w:t>с</w:t>
            </w:r>
            <w:r w:rsidRPr="000677C1">
              <w:rPr>
                <w:spacing w:val="-1"/>
                <w:sz w:val="24"/>
                <w:szCs w:val="24"/>
                <w:u w:val="single"/>
              </w:rPr>
              <w:t>считается</w:t>
            </w:r>
            <w:proofErr w:type="spellEnd"/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proofErr w:type="gramStart"/>
            <w:r w:rsidRPr="000677C1">
              <w:rPr>
                <w:sz w:val="24"/>
                <w:szCs w:val="24"/>
                <w:u w:val="single"/>
              </w:rPr>
              <w:t>достигнутым</w:t>
            </w:r>
            <w:proofErr w:type="gramEnd"/>
            <w:r w:rsidRPr="000677C1">
              <w:rPr>
                <w:sz w:val="24"/>
                <w:szCs w:val="24"/>
                <w:u w:val="single"/>
              </w:rPr>
              <w:t>: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участие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профессиональных</w:t>
            </w:r>
            <w:r w:rsidRPr="000677C1">
              <w:rPr>
                <w:spacing w:val="49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конкурсах</w:t>
            </w:r>
          </w:p>
          <w:p w:rsidR="000677C1" w:rsidRPr="000677C1" w:rsidRDefault="000677C1" w:rsidP="008702E4">
            <w:pPr>
              <w:pStyle w:val="TableParagraph"/>
              <w:spacing w:line="209" w:lineRule="exact"/>
              <w:ind w:left="109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на</w:t>
            </w:r>
            <w:r w:rsidRPr="000677C1">
              <w:rPr>
                <w:spacing w:val="-3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уровне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учреждения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выше.</w:t>
            </w:r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/>
          </w:tcPr>
          <w:p w:rsidR="000677C1" w:rsidRPr="000677C1" w:rsidRDefault="000677C1" w:rsidP="008702E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677C1" w:rsidRPr="000677C1" w:rsidRDefault="000677C1" w:rsidP="00E9682D">
            <w:pPr>
              <w:pStyle w:val="TableParagraph"/>
              <w:ind w:left="10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1.2.Участие в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инновационной</w:t>
            </w:r>
            <w:r w:rsidRPr="000677C1">
              <w:rPr>
                <w:spacing w:val="-1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работе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школы</w:t>
            </w:r>
          </w:p>
        </w:tc>
        <w:tc>
          <w:tcPr>
            <w:tcW w:w="8221" w:type="dxa"/>
          </w:tcPr>
          <w:p w:rsidR="000677C1" w:rsidRPr="000677C1" w:rsidRDefault="000677C1" w:rsidP="000677C1">
            <w:pPr>
              <w:pStyle w:val="TableParagraph"/>
              <w:tabs>
                <w:tab w:val="left" w:pos="1655"/>
                <w:tab w:val="left" w:pos="2785"/>
              </w:tabs>
              <w:ind w:left="109" w:right="97"/>
              <w:jc w:val="both"/>
              <w:rPr>
                <w:sz w:val="24"/>
                <w:szCs w:val="24"/>
                <w:u w:val="single"/>
              </w:rPr>
            </w:pPr>
            <w:r w:rsidRPr="000677C1">
              <w:rPr>
                <w:sz w:val="24"/>
                <w:szCs w:val="24"/>
                <w:u w:val="single"/>
              </w:rPr>
              <w:t>Условие,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при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котором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 xml:space="preserve">показатель </w:t>
            </w:r>
            <w:r w:rsidRPr="000677C1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достигнутым:</w:t>
            </w:r>
            <w:r w:rsidRPr="000677C1">
              <w:rPr>
                <w:spacing w:val="15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</w:rPr>
              <w:t>участие</w:t>
            </w:r>
            <w:r w:rsidRPr="000677C1">
              <w:rPr>
                <w:spacing w:val="16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 xml:space="preserve">в реализации </w:t>
            </w:r>
            <w:r w:rsidRPr="000677C1">
              <w:rPr>
                <w:spacing w:val="-1"/>
                <w:sz w:val="24"/>
                <w:szCs w:val="24"/>
              </w:rPr>
              <w:t>приоритетных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проектов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 образовательной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 xml:space="preserve">организации/включение </w:t>
            </w:r>
            <w:r w:rsidRPr="000677C1">
              <w:rPr>
                <w:spacing w:val="-4"/>
                <w:sz w:val="24"/>
                <w:szCs w:val="24"/>
              </w:rPr>
              <w:t>в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 xml:space="preserve">состав      </w:t>
            </w:r>
            <w:r w:rsidRPr="000677C1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0677C1">
              <w:rPr>
                <w:sz w:val="24"/>
                <w:szCs w:val="24"/>
              </w:rPr>
              <w:t>межфункциональных</w:t>
            </w:r>
            <w:proofErr w:type="spellEnd"/>
            <w:r w:rsidRPr="000677C1">
              <w:rPr>
                <w:sz w:val="24"/>
                <w:szCs w:val="24"/>
              </w:rPr>
              <w:t xml:space="preserve"> (рабочих</w:t>
            </w:r>
            <w:proofErr w:type="gramStart"/>
            <w:r w:rsidRPr="000677C1">
              <w:rPr>
                <w:sz w:val="24"/>
                <w:szCs w:val="24"/>
              </w:rPr>
              <w:t>)г</w:t>
            </w:r>
            <w:proofErr w:type="gramEnd"/>
            <w:r w:rsidRPr="000677C1">
              <w:rPr>
                <w:sz w:val="24"/>
                <w:szCs w:val="24"/>
              </w:rPr>
              <w:t>рупп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pacing w:val="-3"/>
                <w:sz w:val="24"/>
                <w:szCs w:val="24"/>
              </w:rPr>
              <w:t>по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образовательному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учреждению</w:t>
            </w:r>
            <w:r w:rsidRPr="000677C1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0677C1" w:rsidRPr="009422D7" w:rsidTr="000677C1">
        <w:trPr>
          <w:trHeight w:val="1379"/>
        </w:trPr>
        <w:tc>
          <w:tcPr>
            <w:tcW w:w="3090" w:type="dxa"/>
          </w:tcPr>
          <w:p w:rsidR="000677C1" w:rsidRPr="000677C1" w:rsidRDefault="000677C1" w:rsidP="00B75F1B">
            <w:pPr>
              <w:pStyle w:val="TableParagrap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2.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ППМС</w:t>
            </w:r>
          </w:p>
          <w:p w:rsidR="000677C1" w:rsidRPr="000677C1" w:rsidRDefault="000677C1" w:rsidP="00B75F1B">
            <w:pPr>
              <w:pStyle w:val="TableParagraph"/>
              <w:ind w:right="604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сопровождение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pacing w:val="-1"/>
                <w:sz w:val="24"/>
                <w:szCs w:val="24"/>
              </w:rPr>
              <w:t>образовательной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1" w:type="dxa"/>
          </w:tcPr>
          <w:p w:rsidR="000677C1" w:rsidRPr="000677C1" w:rsidRDefault="000677C1" w:rsidP="000677C1">
            <w:pPr>
              <w:pStyle w:val="TableParagraph"/>
              <w:ind w:left="105" w:right="318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2.1. Оказание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77C1">
              <w:t>бучающимся</w:t>
            </w:r>
            <w:proofErr w:type="spellEnd"/>
            <w:r w:rsidRPr="000677C1"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психолого-</w:t>
            </w:r>
            <w:r w:rsidRPr="000677C1">
              <w:rPr>
                <w:spacing w:val="-1"/>
                <w:sz w:val="24"/>
                <w:szCs w:val="24"/>
              </w:rPr>
              <w:t>педагогической,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медицинской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социальной</w:t>
            </w:r>
            <w:r w:rsidRPr="000677C1">
              <w:rPr>
                <w:spacing w:val="-3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помощи</w:t>
            </w:r>
          </w:p>
        </w:tc>
        <w:tc>
          <w:tcPr>
            <w:tcW w:w="8221" w:type="dxa"/>
          </w:tcPr>
          <w:p w:rsidR="000677C1" w:rsidRPr="000677C1" w:rsidRDefault="000677C1" w:rsidP="00B75F1B">
            <w:pPr>
              <w:pStyle w:val="TableParagraph"/>
              <w:tabs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  <w:u w:val="single"/>
              </w:rPr>
              <w:t>Условия,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при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которых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показатель</w:t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достигнутым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педагогическим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работникам:</w:t>
            </w:r>
          </w:p>
          <w:p w:rsidR="000677C1" w:rsidRPr="000677C1" w:rsidRDefault="000677C1" w:rsidP="00B75F1B">
            <w:pPr>
              <w:pStyle w:val="TableParagraph"/>
              <w:spacing w:before="2"/>
              <w:ind w:left="109" w:right="96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1. Отсутствие жалоб родителей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(законных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представителей)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на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качество</w:t>
            </w:r>
            <w:r w:rsidRPr="000677C1">
              <w:rPr>
                <w:spacing w:val="3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работы</w:t>
            </w:r>
            <w:r w:rsidRPr="000677C1">
              <w:rPr>
                <w:spacing w:val="3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педагога</w:t>
            </w:r>
          </w:p>
          <w:p w:rsidR="000677C1" w:rsidRPr="000677C1" w:rsidRDefault="000677C1" w:rsidP="00B75F1B">
            <w:pPr>
              <w:pStyle w:val="TableParagraph"/>
              <w:spacing w:line="209" w:lineRule="exact"/>
              <w:ind w:left="109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центра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ППМС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помощи.</w:t>
            </w:r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 w:val="restart"/>
          </w:tcPr>
          <w:p w:rsidR="000677C1" w:rsidRPr="000677C1" w:rsidRDefault="000677C1" w:rsidP="00B75F1B">
            <w:pPr>
              <w:pStyle w:val="TableParagrap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3.</w:t>
            </w:r>
            <w:r w:rsidRPr="000677C1">
              <w:rPr>
                <w:spacing w:val="-9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Создание</w:t>
            </w:r>
            <w:r w:rsidRPr="000677C1">
              <w:rPr>
                <w:spacing w:val="-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условий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для сохранения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здоровья</w:t>
            </w:r>
            <w:r w:rsidRPr="000677C1">
              <w:rPr>
                <w:spacing w:val="-3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</w:t>
            </w:r>
          </w:p>
        </w:tc>
        <w:tc>
          <w:tcPr>
            <w:tcW w:w="4111" w:type="dxa"/>
          </w:tcPr>
          <w:p w:rsidR="000677C1" w:rsidRPr="000677C1" w:rsidRDefault="000677C1" w:rsidP="00B75F1B">
            <w:pPr>
              <w:pStyle w:val="TableParagraph"/>
              <w:ind w:left="10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3.1.</w:t>
            </w:r>
            <w:r w:rsidRPr="000677C1">
              <w:rPr>
                <w:spacing w:val="-3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Отсутствие</w:t>
            </w:r>
            <w:r w:rsidRPr="000677C1">
              <w:rPr>
                <w:spacing w:val="-3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или</w:t>
            </w:r>
          </w:p>
          <w:p w:rsidR="000677C1" w:rsidRPr="000677C1" w:rsidRDefault="000677C1" w:rsidP="00B75F1B">
            <w:pPr>
              <w:pStyle w:val="TableParagraph"/>
              <w:ind w:left="105" w:right="265"/>
              <w:rPr>
                <w:sz w:val="24"/>
                <w:szCs w:val="24"/>
              </w:rPr>
            </w:pPr>
            <w:r w:rsidRPr="000677C1">
              <w:rPr>
                <w:spacing w:val="-1"/>
                <w:sz w:val="24"/>
                <w:szCs w:val="24"/>
              </w:rPr>
              <w:t xml:space="preserve">снижение </w:t>
            </w:r>
            <w:r w:rsidRPr="000677C1">
              <w:rPr>
                <w:sz w:val="24"/>
                <w:szCs w:val="24"/>
              </w:rPr>
              <w:t>численности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учащихся,</w:t>
            </w:r>
          </w:p>
          <w:p w:rsidR="000677C1" w:rsidRPr="000677C1" w:rsidRDefault="000677C1" w:rsidP="00B75F1B">
            <w:pPr>
              <w:pStyle w:val="TableParagraph"/>
              <w:spacing w:before="2"/>
              <w:ind w:left="105" w:right="390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систематически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677C1">
              <w:rPr>
                <w:sz w:val="24"/>
                <w:szCs w:val="24"/>
              </w:rPr>
              <w:t>пропускающих</w:t>
            </w:r>
            <w:proofErr w:type="gramEnd"/>
            <w:r w:rsidRPr="000677C1">
              <w:rPr>
                <w:sz w:val="24"/>
                <w:szCs w:val="24"/>
              </w:rPr>
              <w:t xml:space="preserve"> и не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pacing w:val="-1"/>
                <w:sz w:val="24"/>
                <w:szCs w:val="24"/>
              </w:rPr>
              <w:t xml:space="preserve">посещающих </w:t>
            </w:r>
            <w:r w:rsidRPr="000677C1">
              <w:rPr>
                <w:sz w:val="24"/>
                <w:szCs w:val="24"/>
              </w:rPr>
              <w:t>занятия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без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уважительной</w:t>
            </w:r>
          </w:p>
          <w:p w:rsidR="000677C1" w:rsidRPr="000677C1" w:rsidRDefault="000677C1" w:rsidP="00B75F1B">
            <w:pPr>
              <w:pStyle w:val="TableParagraph"/>
              <w:spacing w:line="209" w:lineRule="exact"/>
              <w:ind w:left="10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причины</w:t>
            </w:r>
          </w:p>
        </w:tc>
        <w:tc>
          <w:tcPr>
            <w:tcW w:w="8221" w:type="dxa"/>
          </w:tcPr>
          <w:p w:rsidR="000677C1" w:rsidRPr="000677C1" w:rsidRDefault="000677C1" w:rsidP="00B75F1B">
            <w:pPr>
              <w:pStyle w:val="TableParagraph"/>
              <w:tabs>
                <w:tab w:val="left" w:pos="748"/>
                <w:tab w:val="left" w:pos="2051"/>
                <w:tab w:val="left" w:pos="2732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  <w:u w:val="single"/>
              </w:rPr>
              <w:t>Условия,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при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которых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показатель</w:t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достигнутым: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отсутствие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или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 xml:space="preserve">снижение </w:t>
            </w:r>
            <w:r w:rsidRPr="000677C1">
              <w:rPr>
                <w:spacing w:val="-1"/>
                <w:sz w:val="24"/>
                <w:szCs w:val="24"/>
              </w:rPr>
              <w:t>численности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учащихся,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pacing w:val="-1"/>
                <w:sz w:val="24"/>
                <w:szCs w:val="24"/>
              </w:rPr>
              <w:t>систематически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пропускающих и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pacing w:val="-2"/>
                <w:sz w:val="24"/>
                <w:szCs w:val="24"/>
              </w:rPr>
              <w:t>не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посещающих</w:t>
            </w:r>
            <w:r w:rsidRPr="000677C1">
              <w:rPr>
                <w:spacing w:val="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занятия</w:t>
            </w:r>
            <w:r w:rsidRPr="000677C1">
              <w:rPr>
                <w:spacing w:val="49"/>
                <w:sz w:val="24"/>
                <w:szCs w:val="24"/>
              </w:rPr>
              <w:t xml:space="preserve"> </w:t>
            </w:r>
            <w:proofErr w:type="gramStart"/>
            <w:r w:rsidRPr="000677C1">
              <w:rPr>
                <w:sz w:val="24"/>
                <w:szCs w:val="24"/>
              </w:rPr>
              <w:t>без</w:t>
            </w:r>
            <w:proofErr w:type="gramEnd"/>
          </w:p>
          <w:p w:rsidR="000677C1" w:rsidRPr="000677C1" w:rsidRDefault="000677C1" w:rsidP="00B75F1B">
            <w:pPr>
              <w:pStyle w:val="TableParagraph"/>
              <w:tabs>
                <w:tab w:val="left" w:pos="2732"/>
              </w:tabs>
              <w:spacing w:before="1" w:line="210" w:lineRule="exact"/>
              <w:ind w:left="109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уважительной</w:t>
            </w:r>
            <w:r w:rsidRPr="000677C1">
              <w:rPr>
                <w:spacing w:val="-6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причины</w:t>
            </w:r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/>
          </w:tcPr>
          <w:p w:rsidR="000677C1" w:rsidRPr="000677C1" w:rsidRDefault="000677C1" w:rsidP="00B75F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677C1" w:rsidRPr="000677C1" w:rsidRDefault="000677C1" w:rsidP="00B75F1B">
            <w:pPr>
              <w:pStyle w:val="TableParagraph"/>
              <w:ind w:left="10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3.2.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100%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участие</w:t>
            </w:r>
          </w:p>
          <w:p w:rsidR="000677C1" w:rsidRPr="000677C1" w:rsidRDefault="000677C1" w:rsidP="00B75F1B">
            <w:pPr>
              <w:pStyle w:val="TableParagraph"/>
              <w:ind w:left="105" w:right="256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учащихся</w:t>
            </w:r>
            <w:r w:rsidRPr="000677C1">
              <w:rPr>
                <w:spacing w:val="-9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</w:t>
            </w:r>
            <w:r w:rsidRPr="000677C1">
              <w:rPr>
                <w:spacing w:val="-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социальн</w:t>
            </w:r>
            <w:proofErr w:type="gramStart"/>
            <w:r w:rsidRPr="000677C1">
              <w:rPr>
                <w:sz w:val="24"/>
                <w:szCs w:val="24"/>
              </w:rPr>
              <w:t>о-</w:t>
            </w:r>
            <w:proofErr w:type="gramEnd"/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психологическом</w:t>
            </w:r>
          </w:p>
          <w:p w:rsidR="000677C1" w:rsidRPr="000677C1" w:rsidRDefault="000677C1" w:rsidP="00B75F1B">
            <w:pPr>
              <w:pStyle w:val="TableParagraph"/>
              <w:spacing w:line="228" w:lineRule="exact"/>
              <w:ind w:left="105"/>
              <w:rPr>
                <w:sz w:val="24"/>
                <w:szCs w:val="24"/>
              </w:rPr>
            </w:pPr>
            <w:proofErr w:type="gramStart"/>
            <w:r w:rsidRPr="000677C1">
              <w:rPr>
                <w:sz w:val="24"/>
                <w:szCs w:val="24"/>
              </w:rPr>
              <w:t>тестировании</w:t>
            </w:r>
            <w:proofErr w:type="gramEnd"/>
            <w:r w:rsidRPr="000677C1">
              <w:rPr>
                <w:sz w:val="24"/>
                <w:szCs w:val="24"/>
              </w:rPr>
              <w:t>,</w:t>
            </w:r>
          </w:p>
          <w:p w:rsidR="000677C1" w:rsidRPr="000677C1" w:rsidRDefault="000677C1" w:rsidP="00B75F1B">
            <w:pPr>
              <w:pStyle w:val="TableParagraph"/>
              <w:spacing w:before="1"/>
              <w:ind w:left="105" w:right="138"/>
              <w:rPr>
                <w:sz w:val="24"/>
                <w:szCs w:val="24"/>
              </w:rPr>
            </w:pPr>
            <w:proofErr w:type="gramStart"/>
            <w:r w:rsidRPr="000677C1">
              <w:rPr>
                <w:sz w:val="24"/>
                <w:szCs w:val="24"/>
              </w:rPr>
              <w:t>направленном</w:t>
            </w:r>
            <w:proofErr w:type="gramEnd"/>
            <w:r w:rsidRPr="000677C1">
              <w:rPr>
                <w:spacing w:val="-5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на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раннее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выявление незаконного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потребления</w:t>
            </w:r>
          </w:p>
          <w:p w:rsidR="000677C1" w:rsidRPr="000677C1" w:rsidRDefault="000677C1" w:rsidP="00B75F1B">
            <w:pPr>
              <w:pStyle w:val="TableParagraph"/>
              <w:spacing w:before="2"/>
              <w:ind w:left="105" w:right="104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lastRenderedPageBreak/>
              <w:t>наркотических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средств</w:t>
            </w:r>
            <w:r w:rsidRPr="000677C1">
              <w:rPr>
                <w:spacing w:val="-6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психотропных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веществ</w:t>
            </w:r>
          </w:p>
        </w:tc>
        <w:tc>
          <w:tcPr>
            <w:tcW w:w="8221" w:type="dxa"/>
          </w:tcPr>
          <w:p w:rsidR="000677C1" w:rsidRPr="000677C1" w:rsidRDefault="000677C1" w:rsidP="00B75F1B">
            <w:pPr>
              <w:pStyle w:val="TableParagraph"/>
              <w:tabs>
                <w:tab w:val="left" w:pos="1869"/>
              </w:tabs>
              <w:ind w:left="109" w:right="95"/>
              <w:jc w:val="both"/>
              <w:rPr>
                <w:sz w:val="24"/>
                <w:szCs w:val="24"/>
              </w:rPr>
            </w:pPr>
            <w:proofErr w:type="gramStart"/>
            <w:r w:rsidRPr="000677C1">
              <w:rPr>
                <w:sz w:val="24"/>
                <w:szCs w:val="24"/>
                <w:u w:val="single"/>
              </w:rPr>
              <w:lastRenderedPageBreak/>
              <w:t>Порядок расчета: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[численность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учащихся,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pacing w:val="-1"/>
                <w:sz w:val="24"/>
                <w:szCs w:val="24"/>
              </w:rPr>
              <w:t>прошедших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социально-психологическое</w:t>
            </w:r>
            <w:proofErr w:type="gramEnd"/>
          </w:p>
          <w:p w:rsidR="000677C1" w:rsidRPr="000677C1" w:rsidRDefault="000677C1" w:rsidP="00B75F1B">
            <w:pPr>
              <w:pStyle w:val="TableParagraph"/>
              <w:tabs>
                <w:tab w:val="left" w:pos="1797"/>
              </w:tabs>
              <w:ind w:left="109" w:right="96"/>
              <w:jc w:val="both"/>
              <w:rPr>
                <w:sz w:val="24"/>
                <w:szCs w:val="24"/>
              </w:rPr>
            </w:pPr>
            <w:proofErr w:type="gramStart"/>
            <w:r w:rsidRPr="000677C1">
              <w:rPr>
                <w:sz w:val="24"/>
                <w:szCs w:val="24"/>
              </w:rPr>
              <w:t>тестирование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/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(численность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учащихся,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pacing w:val="-1"/>
                <w:sz w:val="24"/>
                <w:szCs w:val="24"/>
              </w:rPr>
              <w:t>подлежащих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социально-психологическому</w:t>
            </w:r>
            <w:proofErr w:type="gramEnd"/>
          </w:p>
          <w:p w:rsidR="000677C1" w:rsidRPr="000677C1" w:rsidRDefault="000677C1" w:rsidP="00B75F1B">
            <w:pPr>
              <w:pStyle w:val="TableParagraph"/>
              <w:spacing w:before="1"/>
              <w:ind w:left="109" w:right="94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тестированию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-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численность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учащихся,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отсутствовавших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период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тестирования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0677C1">
              <w:rPr>
                <w:sz w:val="24"/>
                <w:szCs w:val="24"/>
              </w:rPr>
              <w:t>уважительной</w:t>
            </w:r>
            <w:proofErr w:type="gramEnd"/>
          </w:p>
          <w:p w:rsidR="000677C1" w:rsidRPr="000677C1" w:rsidRDefault="000677C1" w:rsidP="00B75F1B">
            <w:pPr>
              <w:pStyle w:val="TableParagraph"/>
              <w:spacing w:line="209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0677C1">
              <w:rPr>
                <w:sz w:val="24"/>
                <w:szCs w:val="24"/>
              </w:rPr>
              <w:lastRenderedPageBreak/>
              <w:t>причине)] *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100%</w:t>
            </w:r>
            <w:proofErr w:type="gramEnd"/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/>
          </w:tcPr>
          <w:p w:rsidR="000677C1" w:rsidRPr="000677C1" w:rsidRDefault="000677C1" w:rsidP="00B75F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677C1" w:rsidRPr="000677C1" w:rsidRDefault="000677C1" w:rsidP="00B75F1B">
            <w:pPr>
              <w:pStyle w:val="TableParagraph"/>
              <w:ind w:left="10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3.3.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Не</w:t>
            </w:r>
            <w:r w:rsidRPr="000677C1">
              <w:rPr>
                <w:spacing w:val="-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менее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25</w:t>
            </w:r>
            <w:r w:rsidRPr="000677C1">
              <w:rPr>
                <w:sz w:val="24"/>
                <w:szCs w:val="24"/>
              </w:rPr>
              <w:t>%</w:t>
            </w:r>
          </w:p>
          <w:p w:rsidR="000677C1" w:rsidRPr="000677C1" w:rsidRDefault="000677C1" w:rsidP="00B75F1B">
            <w:pPr>
              <w:pStyle w:val="TableParagraph"/>
              <w:ind w:left="105" w:right="193"/>
              <w:rPr>
                <w:sz w:val="24"/>
                <w:szCs w:val="24"/>
              </w:rPr>
            </w:pPr>
            <w:r w:rsidRPr="000677C1">
              <w:rPr>
                <w:spacing w:val="-1"/>
                <w:sz w:val="24"/>
                <w:szCs w:val="24"/>
              </w:rPr>
              <w:t xml:space="preserve">учащихся, </w:t>
            </w:r>
            <w:r w:rsidRPr="000677C1">
              <w:rPr>
                <w:sz w:val="24"/>
                <w:szCs w:val="24"/>
              </w:rPr>
              <w:t>получающих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горячее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питание</w:t>
            </w:r>
            <w:r w:rsidRPr="000677C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677C1">
              <w:rPr>
                <w:sz w:val="24"/>
                <w:szCs w:val="24"/>
              </w:rPr>
              <w:t>за</w:t>
            </w:r>
            <w:proofErr w:type="gramEnd"/>
          </w:p>
          <w:p w:rsidR="000677C1" w:rsidRPr="000677C1" w:rsidRDefault="000677C1" w:rsidP="00B75F1B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родительскую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плату</w:t>
            </w:r>
          </w:p>
        </w:tc>
        <w:tc>
          <w:tcPr>
            <w:tcW w:w="8221" w:type="dxa"/>
          </w:tcPr>
          <w:p w:rsidR="000677C1" w:rsidRPr="000677C1" w:rsidRDefault="000677C1" w:rsidP="00B75F1B">
            <w:pPr>
              <w:pStyle w:val="TableParagraph"/>
              <w:tabs>
                <w:tab w:val="left" w:pos="2184"/>
              </w:tabs>
              <w:ind w:left="109" w:right="95"/>
              <w:jc w:val="both"/>
              <w:rPr>
                <w:sz w:val="24"/>
                <w:szCs w:val="24"/>
              </w:rPr>
            </w:pPr>
            <w:proofErr w:type="gramStart"/>
            <w:r w:rsidRPr="000677C1">
              <w:rPr>
                <w:sz w:val="24"/>
                <w:szCs w:val="24"/>
                <w:u w:val="single"/>
              </w:rPr>
              <w:t xml:space="preserve">Порядок </w:t>
            </w:r>
            <w:r w:rsidRPr="000677C1">
              <w:rPr>
                <w:spacing w:val="-1"/>
                <w:sz w:val="24"/>
                <w:szCs w:val="24"/>
                <w:u w:val="single"/>
              </w:rPr>
              <w:t>расчета: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[среднемесячная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численность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учащихся, получающих горячее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питание</w:t>
            </w:r>
            <w:r w:rsidRPr="000677C1">
              <w:rPr>
                <w:spacing w:val="1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за</w:t>
            </w:r>
            <w:r w:rsidRPr="000677C1">
              <w:rPr>
                <w:spacing w:val="19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родительскую</w:t>
            </w:r>
            <w:r w:rsidRPr="000677C1">
              <w:rPr>
                <w:spacing w:val="1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плату</w:t>
            </w:r>
            <w:proofErr w:type="gramEnd"/>
          </w:p>
          <w:p w:rsidR="000677C1" w:rsidRPr="000677C1" w:rsidRDefault="000677C1" w:rsidP="00B75F1B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proofErr w:type="gramStart"/>
            <w:r w:rsidRPr="000677C1">
              <w:rPr>
                <w:sz w:val="24"/>
                <w:szCs w:val="24"/>
              </w:rPr>
              <w:t>с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сентября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май</w:t>
            </w:r>
            <w:r w:rsidRPr="000677C1">
              <w:rPr>
                <w:spacing w:val="5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/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 xml:space="preserve">(численность      </w:t>
            </w:r>
            <w:r w:rsidRPr="000677C1">
              <w:rPr>
                <w:spacing w:val="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 xml:space="preserve">учащихся      </w:t>
            </w:r>
            <w:r w:rsidRPr="000677C1">
              <w:rPr>
                <w:spacing w:val="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 образовательном</w:t>
            </w:r>
            <w:r w:rsidRPr="000677C1">
              <w:rPr>
                <w:spacing w:val="5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учреждении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на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1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января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текущего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года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–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среднемесячная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численность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</w:t>
            </w:r>
            <w:r w:rsidRPr="000677C1">
              <w:rPr>
                <w:spacing w:val="10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льготных</w:t>
            </w:r>
            <w:r w:rsidRPr="000677C1">
              <w:rPr>
                <w:spacing w:val="1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категорий</w:t>
            </w:r>
            <w:r w:rsidRPr="000677C1">
              <w:rPr>
                <w:spacing w:val="10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</w:t>
            </w:r>
            <w:proofErr w:type="gramEnd"/>
          </w:p>
          <w:p w:rsidR="000677C1" w:rsidRPr="000677C1" w:rsidRDefault="000677C1" w:rsidP="00B75F1B">
            <w:pPr>
              <w:pStyle w:val="TableParagraph"/>
              <w:spacing w:line="228" w:lineRule="exact"/>
              <w:ind w:left="109" w:right="95"/>
              <w:jc w:val="both"/>
              <w:rPr>
                <w:sz w:val="24"/>
                <w:szCs w:val="24"/>
              </w:rPr>
            </w:pPr>
            <w:proofErr w:type="gramStart"/>
            <w:r w:rsidRPr="000677C1">
              <w:rPr>
                <w:sz w:val="24"/>
                <w:szCs w:val="24"/>
              </w:rPr>
              <w:t>сентября</w:t>
            </w:r>
            <w:r w:rsidRPr="000677C1">
              <w:rPr>
                <w:spacing w:val="-3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 май)]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*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100%</w:t>
            </w:r>
            <w:proofErr w:type="gramEnd"/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/>
          </w:tcPr>
          <w:p w:rsidR="000677C1" w:rsidRPr="000677C1" w:rsidRDefault="000677C1" w:rsidP="00B75F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677C1" w:rsidRPr="000677C1" w:rsidRDefault="000677C1" w:rsidP="00B75F1B">
            <w:pPr>
              <w:pStyle w:val="TableParagraph"/>
              <w:ind w:left="105" w:right="260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3.4.</w:t>
            </w:r>
            <w:r w:rsidRPr="000677C1">
              <w:rPr>
                <w:spacing w:val="-6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Отсутствие</w:t>
            </w:r>
            <w:r w:rsidRPr="000677C1">
              <w:rPr>
                <w:spacing w:val="-5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фактов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травматизма</w:t>
            </w:r>
            <w:r w:rsidRPr="000677C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677C1">
              <w:rPr>
                <w:sz w:val="24"/>
                <w:szCs w:val="24"/>
              </w:rPr>
              <w:t>среди</w:t>
            </w:r>
            <w:proofErr w:type="gramEnd"/>
          </w:p>
          <w:p w:rsidR="000677C1" w:rsidRPr="000677C1" w:rsidRDefault="000677C1" w:rsidP="00B75F1B">
            <w:pPr>
              <w:pStyle w:val="TableParagraph"/>
              <w:ind w:left="105" w:right="258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обучающихся</w:t>
            </w:r>
            <w:r w:rsidRPr="000677C1">
              <w:rPr>
                <w:spacing w:val="-9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во</w:t>
            </w:r>
            <w:r w:rsidRPr="000677C1">
              <w:rPr>
                <w:spacing w:val="-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время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образовательного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процесса,</w:t>
            </w:r>
            <w:r w:rsidRPr="000677C1">
              <w:rPr>
                <w:spacing w:val="-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фактов</w:t>
            </w:r>
          </w:p>
          <w:p w:rsidR="000677C1" w:rsidRPr="000677C1" w:rsidRDefault="000677C1" w:rsidP="00B75F1B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нарушения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прав</w:t>
            </w:r>
          </w:p>
          <w:p w:rsidR="000677C1" w:rsidRPr="000677C1" w:rsidRDefault="000677C1" w:rsidP="00B75F1B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8221" w:type="dxa"/>
          </w:tcPr>
          <w:p w:rsidR="000677C1" w:rsidRPr="000677C1" w:rsidRDefault="000677C1" w:rsidP="00B75F1B">
            <w:pPr>
              <w:pStyle w:val="TableParagraph"/>
              <w:tabs>
                <w:tab w:val="left" w:pos="1952"/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  <w:u w:val="single"/>
              </w:rPr>
              <w:t>Условие,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при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котором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показатель</w:t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достигнутым: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pacing w:val="-1"/>
                <w:sz w:val="24"/>
                <w:szCs w:val="24"/>
              </w:rPr>
              <w:t>отсутствие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фактов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травматизма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среди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обучающихся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во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время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образовательного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процесса,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фактов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нарушения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прав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несовершеннолетних</w:t>
            </w:r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 w:val="restart"/>
          </w:tcPr>
          <w:p w:rsidR="000677C1" w:rsidRPr="000677C1" w:rsidRDefault="000677C1" w:rsidP="00B75F1B">
            <w:pPr>
              <w:pStyle w:val="TableParagraph"/>
              <w:ind w:right="388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4.Организация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677C1">
              <w:rPr>
                <w:spacing w:val="-1"/>
                <w:sz w:val="24"/>
                <w:szCs w:val="24"/>
              </w:rPr>
              <w:t>профилактической</w:t>
            </w:r>
            <w:proofErr w:type="gramEnd"/>
            <w:r w:rsidRPr="000677C1">
              <w:rPr>
                <w:spacing w:val="-1"/>
                <w:sz w:val="24"/>
                <w:szCs w:val="24"/>
              </w:rPr>
              <w:t>,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коррекционно-</w:t>
            </w:r>
          </w:p>
          <w:p w:rsidR="000677C1" w:rsidRPr="000677C1" w:rsidRDefault="000677C1" w:rsidP="00B75F1B">
            <w:pPr>
              <w:pStyle w:val="TableParagrap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развивающей</w:t>
            </w:r>
            <w:r w:rsidRPr="000677C1">
              <w:rPr>
                <w:spacing w:val="6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работы</w:t>
            </w:r>
            <w:r w:rsidRPr="000677C1">
              <w:rPr>
                <w:spacing w:val="-47"/>
                <w:sz w:val="24"/>
                <w:szCs w:val="24"/>
              </w:rPr>
              <w:t xml:space="preserve">   с \</w:t>
            </w:r>
            <w:proofErr w:type="gramStart"/>
            <w:r w:rsidRPr="000677C1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111" w:type="dxa"/>
          </w:tcPr>
          <w:p w:rsidR="000677C1" w:rsidRPr="000677C1" w:rsidRDefault="000677C1" w:rsidP="00B75F1B">
            <w:pPr>
              <w:pStyle w:val="TableParagraph"/>
              <w:ind w:left="105" w:right="197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4.1.</w:t>
            </w:r>
            <w:r w:rsidRPr="000677C1">
              <w:rPr>
                <w:spacing w:val="-6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Отсутствие</w:t>
            </w:r>
            <w:r w:rsidRPr="000677C1">
              <w:rPr>
                <w:spacing w:val="-6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случаев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правонарушения среди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</w:t>
            </w:r>
          </w:p>
        </w:tc>
        <w:tc>
          <w:tcPr>
            <w:tcW w:w="8221" w:type="dxa"/>
          </w:tcPr>
          <w:p w:rsidR="000677C1" w:rsidRPr="000677C1" w:rsidRDefault="000677C1" w:rsidP="00B75F1B">
            <w:pPr>
              <w:pStyle w:val="TableParagraph"/>
              <w:tabs>
                <w:tab w:val="left" w:pos="1952"/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  <w:u w:val="single"/>
              </w:rPr>
              <w:t>Условия,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при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котором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показатель</w:t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достигнутым: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pacing w:val="-1"/>
                <w:sz w:val="24"/>
                <w:szCs w:val="24"/>
              </w:rPr>
              <w:t>отсутствие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случаев правонарушений среди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</w:t>
            </w:r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/>
          </w:tcPr>
          <w:p w:rsidR="000677C1" w:rsidRPr="000677C1" w:rsidRDefault="000677C1" w:rsidP="00B75F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677C1" w:rsidRPr="000677C1" w:rsidRDefault="000677C1" w:rsidP="000677C1">
            <w:pPr>
              <w:pStyle w:val="TableParagraph"/>
              <w:tabs>
                <w:tab w:val="left" w:pos="3895"/>
              </w:tabs>
              <w:ind w:left="105" w:right="962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4.2. Реализация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t>коррекционно-</w:t>
            </w:r>
            <w:r w:rsidRPr="000677C1">
              <w:rPr>
                <w:sz w:val="24"/>
                <w:szCs w:val="24"/>
              </w:rPr>
              <w:t>развивающих</w:t>
            </w:r>
            <w:r w:rsidRPr="000677C1">
              <w:rPr>
                <w:spacing w:val="-6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занятий</w:t>
            </w:r>
            <w:r w:rsidRPr="000677C1">
              <w:rPr>
                <w:spacing w:val="-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соответствии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рекомендациями</w:t>
            </w:r>
            <w:r w:rsidRPr="000677C1">
              <w:rPr>
                <w:spacing w:val="-10"/>
                <w:sz w:val="24"/>
                <w:szCs w:val="24"/>
              </w:rPr>
              <w:t xml:space="preserve"> 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ПМПК</w:t>
            </w:r>
          </w:p>
        </w:tc>
        <w:tc>
          <w:tcPr>
            <w:tcW w:w="8221" w:type="dxa"/>
          </w:tcPr>
          <w:p w:rsidR="000677C1" w:rsidRPr="000677C1" w:rsidRDefault="000677C1" w:rsidP="00B75F1B">
            <w:pPr>
              <w:pStyle w:val="TableParagraph"/>
              <w:tabs>
                <w:tab w:val="left" w:pos="1368"/>
                <w:tab w:val="left" w:pos="1847"/>
                <w:tab w:val="left" w:pos="2051"/>
                <w:tab w:val="left" w:pos="2169"/>
              </w:tabs>
              <w:ind w:left="109" w:right="95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  <w:u w:val="single"/>
              </w:rPr>
              <w:t>Условия,</w:t>
            </w:r>
            <w:r w:rsidRPr="000677C1">
              <w:rPr>
                <w:sz w:val="24"/>
                <w:szCs w:val="24"/>
                <w:u w:val="single"/>
              </w:rPr>
              <w:tab/>
              <w:t>при</w:t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pacing w:val="-1"/>
                <w:sz w:val="24"/>
                <w:szCs w:val="24"/>
                <w:u w:val="single"/>
              </w:rPr>
              <w:t>котором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 xml:space="preserve">показатель </w:t>
            </w:r>
            <w:r w:rsidRPr="000677C1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достигнутым: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pacing w:val="-1"/>
                <w:sz w:val="24"/>
                <w:szCs w:val="24"/>
              </w:rPr>
              <w:t>выполнение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коррекционно-развивающих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программ в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полном объеме</w:t>
            </w:r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</w:tcPr>
          <w:p w:rsidR="000677C1" w:rsidRPr="000677C1" w:rsidRDefault="000677C1" w:rsidP="00B75F1B">
            <w:pPr>
              <w:pStyle w:val="TableParagrap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5.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Работа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677C1">
              <w:rPr>
                <w:sz w:val="24"/>
                <w:szCs w:val="24"/>
              </w:rPr>
              <w:t>с</w:t>
            </w:r>
            <w:proofErr w:type="gramEnd"/>
          </w:p>
          <w:p w:rsidR="000677C1" w:rsidRPr="000677C1" w:rsidRDefault="000677C1" w:rsidP="00B75F1B">
            <w:pPr>
              <w:pStyle w:val="TableParagrap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одаренными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детьми</w:t>
            </w:r>
          </w:p>
        </w:tc>
        <w:tc>
          <w:tcPr>
            <w:tcW w:w="4111" w:type="dxa"/>
          </w:tcPr>
          <w:p w:rsidR="000677C1" w:rsidRPr="000677C1" w:rsidRDefault="000677C1" w:rsidP="00B75F1B">
            <w:pPr>
              <w:pStyle w:val="TableParagraph"/>
              <w:ind w:left="105" w:right="113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5.1.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Наличие</w:t>
            </w:r>
            <w:r w:rsidRPr="000677C1">
              <w:rPr>
                <w:spacing w:val="-4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–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победителей и призеров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олимпиад,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конкурсов,</w:t>
            </w:r>
          </w:p>
          <w:p w:rsidR="000677C1" w:rsidRPr="000677C1" w:rsidRDefault="000677C1" w:rsidP="00B75F1B">
            <w:pPr>
              <w:pStyle w:val="TableParagraph"/>
              <w:spacing w:before="1"/>
              <w:ind w:left="105" w:right="473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фестивалей, акций и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pacing w:val="-1"/>
                <w:sz w:val="24"/>
                <w:szCs w:val="24"/>
              </w:rPr>
              <w:t>других</w:t>
            </w:r>
            <w:r w:rsidRPr="000677C1">
              <w:rPr>
                <w:spacing w:val="-10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мероприятий</w:t>
            </w:r>
          </w:p>
        </w:tc>
        <w:tc>
          <w:tcPr>
            <w:tcW w:w="8221" w:type="dxa"/>
          </w:tcPr>
          <w:p w:rsidR="000677C1" w:rsidRPr="000677C1" w:rsidRDefault="000677C1" w:rsidP="00B75F1B">
            <w:pPr>
              <w:pStyle w:val="TableParagraph"/>
              <w:tabs>
                <w:tab w:val="left" w:pos="2051"/>
                <w:tab w:val="left" w:pos="2183"/>
              </w:tabs>
              <w:ind w:left="109" w:right="93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  <w:u w:val="single"/>
              </w:rPr>
              <w:t>Условие,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при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котором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показатель</w:t>
            </w:r>
            <w:r w:rsidRPr="000677C1">
              <w:rPr>
                <w:sz w:val="24"/>
                <w:szCs w:val="24"/>
                <w:u w:val="single"/>
              </w:rPr>
              <w:tab/>
              <w:t>считается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достигнутым: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z w:val="24"/>
                <w:szCs w:val="24"/>
              </w:rPr>
              <w:tab/>
              <w:t>наличие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учащихся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–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победителей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призеров олимпиад, конкурсов,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фестивалей,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акций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других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мероприятий</w:t>
            </w:r>
            <w:r w:rsidRPr="000677C1">
              <w:rPr>
                <w:spacing w:val="29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на</w:t>
            </w:r>
            <w:r w:rsidRPr="000677C1">
              <w:rPr>
                <w:spacing w:val="2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уровне</w:t>
            </w:r>
          </w:p>
          <w:p w:rsidR="000677C1" w:rsidRPr="000677C1" w:rsidRDefault="000677C1" w:rsidP="00B75F1B">
            <w:pPr>
              <w:pStyle w:val="TableParagraph"/>
              <w:spacing w:before="1" w:line="210" w:lineRule="exact"/>
              <w:ind w:left="109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учреждения</w:t>
            </w:r>
            <w:r w:rsidRPr="000677C1">
              <w:rPr>
                <w:spacing w:val="-3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</w:t>
            </w:r>
            <w:r w:rsidRPr="000677C1">
              <w:rPr>
                <w:spacing w:val="-2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выше</w:t>
            </w:r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 w:val="restart"/>
          </w:tcPr>
          <w:p w:rsidR="000677C1" w:rsidRPr="000677C1" w:rsidRDefault="000677C1" w:rsidP="00167938">
            <w:pPr>
              <w:pStyle w:val="TableParagraph"/>
              <w:ind w:right="680"/>
              <w:rPr>
                <w:sz w:val="24"/>
                <w:szCs w:val="24"/>
              </w:rPr>
            </w:pPr>
            <w:r w:rsidRPr="000677C1">
              <w:rPr>
                <w:spacing w:val="-1"/>
                <w:sz w:val="24"/>
                <w:szCs w:val="24"/>
              </w:rPr>
              <w:t xml:space="preserve">6. </w:t>
            </w:r>
            <w:r w:rsidRPr="000677C1">
              <w:rPr>
                <w:sz w:val="24"/>
                <w:szCs w:val="24"/>
              </w:rPr>
              <w:t>Исполнительская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дисциплина</w:t>
            </w:r>
          </w:p>
          <w:p w:rsidR="000677C1" w:rsidRPr="000677C1" w:rsidRDefault="000677C1" w:rsidP="00167938">
            <w:pPr>
              <w:pStyle w:val="TableParagraph"/>
              <w:ind w:right="549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677C1" w:rsidRPr="000677C1" w:rsidRDefault="000677C1" w:rsidP="0016793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6.1. Своевременное и качественное заполнение информационных систем</w:t>
            </w:r>
          </w:p>
        </w:tc>
        <w:tc>
          <w:tcPr>
            <w:tcW w:w="8221" w:type="dxa"/>
          </w:tcPr>
          <w:p w:rsidR="000677C1" w:rsidRPr="000677C1" w:rsidRDefault="000677C1" w:rsidP="00167938">
            <w:pPr>
              <w:pStyle w:val="TableParagraph"/>
              <w:tabs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  <w:u w:val="single"/>
              </w:rPr>
              <w:t>Условие,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при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котором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показатель</w:t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достигнутым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педагогическими</w:t>
            </w:r>
            <w:r w:rsidRPr="000677C1">
              <w:rPr>
                <w:spacing w:val="-47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работниками:</w:t>
            </w:r>
          </w:p>
          <w:p w:rsidR="000677C1" w:rsidRPr="000677C1" w:rsidRDefault="000677C1" w:rsidP="00167938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677C1">
              <w:rPr>
                <w:color w:val="000000"/>
                <w:sz w:val="24"/>
                <w:szCs w:val="24"/>
              </w:rPr>
              <w:t>своевремен</w:t>
            </w:r>
            <w:r w:rsidRPr="000677C1">
              <w:rPr>
                <w:color w:val="000000"/>
                <w:spacing w:val="1"/>
                <w:sz w:val="24"/>
                <w:szCs w:val="24"/>
              </w:rPr>
              <w:t>н</w:t>
            </w:r>
            <w:r w:rsidRPr="000677C1">
              <w:rPr>
                <w:color w:val="000000"/>
                <w:sz w:val="24"/>
                <w:szCs w:val="24"/>
              </w:rPr>
              <w:t>ое</w:t>
            </w:r>
            <w:r w:rsidRPr="000677C1"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 w:rsidRPr="000677C1">
              <w:rPr>
                <w:color w:val="000000"/>
                <w:sz w:val="24"/>
                <w:szCs w:val="24"/>
              </w:rPr>
              <w:t>и безош</w:t>
            </w:r>
            <w:r w:rsidRPr="000677C1">
              <w:rPr>
                <w:color w:val="000000"/>
                <w:spacing w:val="1"/>
                <w:sz w:val="24"/>
                <w:szCs w:val="24"/>
              </w:rPr>
              <w:t>и</w:t>
            </w:r>
            <w:r w:rsidRPr="000677C1">
              <w:rPr>
                <w:color w:val="000000"/>
                <w:sz w:val="24"/>
                <w:szCs w:val="24"/>
              </w:rPr>
              <w:t>бочное вне</w:t>
            </w:r>
            <w:r w:rsidRPr="000677C1">
              <w:rPr>
                <w:color w:val="000000"/>
                <w:spacing w:val="-1"/>
                <w:sz w:val="24"/>
                <w:szCs w:val="24"/>
              </w:rPr>
              <w:t>с</w:t>
            </w:r>
            <w:r w:rsidRPr="000677C1">
              <w:rPr>
                <w:color w:val="000000"/>
                <w:sz w:val="24"/>
                <w:szCs w:val="24"/>
              </w:rPr>
              <w:t>ение</w:t>
            </w:r>
            <w:r w:rsidRPr="000677C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0677C1">
              <w:rPr>
                <w:color w:val="000000"/>
                <w:sz w:val="24"/>
                <w:szCs w:val="24"/>
              </w:rPr>
              <w:t>дан</w:t>
            </w:r>
            <w:r w:rsidRPr="000677C1">
              <w:rPr>
                <w:color w:val="000000"/>
                <w:spacing w:val="1"/>
                <w:sz w:val="24"/>
                <w:szCs w:val="24"/>
              </w:rPr>
              <w:t>н</w:t>
            </w:r>
            <w:r w:rsidRPr="000677C1">
              <w:rPr>
                <w:color w:val="000000"/>
                <w:sz w:val="24"/>
                <w:szCs w:val="24"/>
              </w:rPr>
              <w:t>ых</w:t>
            </w:r>
            <w:r w:rsidRPr="000677C1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0677C1">
              <w:rPr>
                <w:color w:val="000000"/>
                <w:sz w:val="24"/>
                <w:szCs w:val="24"/>
              </w:rPr>
              <w:t>в ГИС Образование Югры</w:t>
            </w:r>
          </w:p>
        </w:tc>
      </w:tr>
      <w:tr w:rsidR="000677C1" w:rsidRPr="009422D7" w:rsidTr="000677C1">
        <w:trPr>
          <w:trHeight w:val="458"/>
        </w:trPr>
        <w:tc>
          <w:tcPr>
            <w:tcW w:w="3090" w:type="dxa"/>
            <w:vMerge/>
          </w:tcPr>
          <w:p w:rsidR="000677C1" w:rsidRPr="000677C1" w:rsidRDefault="000677C1" w:rsidP="00167938">
            <w:pPr>
              <w:pStyle w:val="TableParagraph"/>
              <w:ind w:left="0" w:right="346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677C1" w:rsidRPr="000677C1" w:rsidRDefault="000677C1" w:rsidP="0016793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</w:rPr>
              <w:t>6.2. Соблюдение сроков исполнения и качества подготовки документов</w:t>
            </w:r>
          </w:p>
        </w:tc>
        <w:tc>
          <w:tcPr>
            <w:tcW w:w="8221" w:type="dxa"/>
          </w:tcPr>
          <w:p w:rsidR="000677C1" w:rsidRPr="000677C1" w:rsidRDefault="000677C1" w:rsidP="00167938">
            <w:pPr>
              <w:pStyle w:val="TableParagraph"/>
              <w:tabs>
                <w:tab w:val="left" w:pos="1952"/>
                <w:tab w:val="left" w:pos="2051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0677C1">
              <w:rPr>
                <w:sz w:val="24"/>
                <w:szCs w:val="24"/>
                <w:u w:val="single"/>
              </w:rPr>
              <w:t>Условие,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при</w:t>
            </w:r>
            <w:r w:rsidRPr="000677C1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котором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показатель</w:t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z w:val="24"/>
                <w:szCs w:val="24"/>
                <w:u w:val="single"/>
              </w:rPr>
              <w:tab/>
            </w:r>
            <w:r w:rsidRPr="000677C1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  <w:u w:val="single"/>
              </w:rPr>
              <w:t>достигнутым:</w:t>
            </w:r>
            <w:r w:rsidRPr="000677C1">
              <w:rPr>
                <w:sz w:val="24"/>
                <w:szCs w:val="24"/>
              </w:rPr>
              <w:tab/>
            </w:r>
            <w:r w:rsidRPr="000677C1">
              <w:rPr>
                <w:spacing w:val="-1"/>
                <w:sz w:val="24"/>
                <w:szCs w:val="24"/>
              </w:rPr>
              <w:t>отсутствие</w:t>
            </w:r>
            <w:r w:rsidRPr="000677C1">
              <w:rPr>
                <w:spacing w:val="-48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документов, не исполненных в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срок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или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подготовленных</w:t>
            </w:r>
            <w:r w:rsidRPr="000677C1">
              <w:rPr>
                <w:spacing w:val="1"/>
                <w:sz w:val="24"/>
                <w:szCs w:val="24"/>
              </w:rPr>
              <w:t xml:space="preserve"> </w:t>
            </w:r>
            <w:r w:rsidRPr="000677C1">
              <w:rPr>
                <w:sz w:val="24"/>
                <w:szCs w:val="24"/>
              </w:rPr>
              <w:t>некачественно.</w:t>
            </w:r>
          </w:p>
        </w:tc>
      </w:tr>
    </w:tbl>
    <w:p w:rsidR="00167938" w:rsidRDefault="00167938" w:rsidP="00343D53">
      <w:pPr>
        <w:rPr>
          <w:sz w:val="24"/>
        </w:rPr>
      </w:pPr>
    </w:p>
    <w:p w:rsidR="00167938" w:rsidRDefault="00167938" w:rsidP="00343D53">
      <w:pPr>
        <w:rPr>
          <w:sz w:val="24"/>
        </w:rPr>
      </w:pPr>
    </w:p>
    <w:p w:rsidR="00167938" w:rsidRDefault="00167938" w:rsidP="00343D53">
      <w:pPr>
        <w:rPr>
          <w:sz w:val="24"/>
        </w:rPr>
      </w:pPr>
    </w:p>
    <w:p w:rsidR="00167938" w:rsidRDefault="00167938" w:rsidP="00343D53">
      <w:pPr>
        <w:rPr>
          <w:sz w:val="24"/>
        </w:rPr>
      </w:pPr>
    </w:p>
    <w:p w:rsidR="00167938" w:rsidRDefault="00167938" w:rsidP="00343D53">
      <w:pPr>
        <w:rPr>
          <w:sz w:val="24"/>
        </w:rPr>
      </w:pPr>
    </w:p>
    <w:sectPr w:rsidR="00167938" w:rsidSect="00343D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24"/>
    <w:rsid w:val="00061001"/>
    <w:rsid w:val="000677C1"/>
    <w:rsid w:val="000728A3"/>
    <w:rsid w:val="000E2E17"/>
    <w:rsid w:val="001324F1"/>
    <w:rsid w:val="00167938"/>
    <w:rsid w:val="001F3D65"/>
    <w:rsid w:val="00201134"/>
    <w:rsid w:val="00343D53"/>
    <w:rsid w:val="003E1993"/>
    <w:rsid w:val="003F6D63"/>
    <w:rsid w:val="00412224"/>
    <w:rsid w:val="00486B6D"/>
    <w:rsid w:val="005B4F30"/>
    <w:rsid w:val="00711206"/>
    <w:rsid w:val="008702E4"/>
    <w:rsid w:val="009422D7"/>
    <w:rsid w:val="009A149A"/>
    <w:rsid w:val="00A53177"/>
    <w:rsid w:val="00B65C37"/>
    <w:rsid w:val="00B75F1B"/>
    <w:rsid w:val="00BF6712"/>
    <w:rsid w:val="00C55F39"/>
    <w:rsid w:val="00CD5B6F"/>
    <w:rsid w:val="00E9682D"/>
    <w:rsid w:val="00ED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5B4F30"/>
    <w:pPr>
      <w:widowControl/>
      <w:autoSpaceDE/>
      <w:autoSpaceDN/>
      <w:spacing w:line="259" w:lineRule="auto"/>
      <w:jc w:val="both"/>
    </w:pPr>
    <w:rPr>
      <w:rFonts w:asciiTheme="minorHAnsi" w:eastAsiaTheme="minorHAnsi" w:hAnsiTheme="minorHAnsi" w:cstheme="minorBidi"/>
      <w:color w:val="FF0000"/>
    </w:rPr>
  </w:style>
  <w:style w:type="table" w:customStyle="1" w:styleId="TableNormal">
    <w:name w:val="Table Normal"/>
    <w:uiPriority w:val="2"/>
    <w:semiHidden/>
    <w:unhideWhenUsed/>
    <w:qFormat/>
    <w:rsid w:val="00343D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D53"/>
    <w:pPr>
      <w:ind w:left="107"/>
    </w:pPr>
  </w:style>
  <w:style w:type="table" w:styleId="a3">
    <w:name w:val="Table Grid"/>
    <w:basedOn w:val="a1"/>
    <w:uiPriority w:val="59"/>
    <w:rsid w:val="00343D5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43D53"/>
    <w:pPr>
      <w:ind w:left="11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5B4F30"/>
    <w:pPr>
      <w:widowControl/>
      <w:autoSpaceDE/>
      <w:autoSpaceDN/>
      <w:spacing w:line="259" w:lineRule="auto"/>
      <w:jc w:val="both"/>
    </w:pPr>
    <w:rPr>
      <w:rFonts w:asciiTheme="minorHAnsi" w:eastAsiaTheme="minorHAnsi" w:hAnsiTheme="minorHAnsi" w:cstheme="minorBidi"/>
      <w:color w:val="FF0000"/>
    </w:rPr>
  </w:style>
  <w:style w:type="table" w:customStyle="1" w:styleId="TableNormal">
    <w:name w:val="Table Normal"/>
    <w:uiPriority w:val="2"/>
    <w:semiHidden/>
    <w:unhideWhenUsed/>
    <w:qFormat/>
    <w:rsid w:val="00343D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D53"/>
    <w:pPr>
      <w:ind w:left="107"/>
    </w:pPr>
  </w:style>
  <w:style w:type="table" w:styleId="a3">
    <w:name w:val="Table Grid"/>
    <w:basedOn w:val="a1"/>
    <w:uiPriority w:val="59"/>
    <w:rsid w:val="00343D5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43D53"/>
    <w:pPr>
      <w:ind w:left="11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Маргарита</cp:lastModifiedBy>
  <cp:revision>13</cp:revision>
  <dcterms:created xsi:type="dcterms:W3CDTF">2024-05-15T14:34:00Z</dcterms:created>
  <dcterms:modified xsi:type="dcterms:W3CDTF">2024-09-27T05:28:00Z</dcterms:modified>
</cp:coreProperties>
</file>