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613" w:rsidRPr="008C5613" w:rsidRDefault="008C5613" w:rsidP="008C561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8C561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Информация о государственной </w:t>
      </w:r>
    </w:p>
    <w:p w:rsidR="008C5613" w:rsidRDefault="008C5613" w:rsidP="008C561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8C561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итоговой аттестации учащихся (ГИА)</w:t>
      </w:r>
    </w:p>
    <w:p w:rsidR="008C5613" w:rsidRDefault="008C5613" w:rsidP="008C5613">
      <w:pPr>
        <w:pStyle w:val="a3"/>
        <w:spacing w:before="90" w:beforeAutospacing="0" w:after="210" w:afterAutospacing="0"/>
      </w:pPr>
      <w:r>
        <w:rPr>
          <w:rStyle w:val="a4"/>
        </w:rPr>
        <w:t>Телефоны "горячей линии" по вопросам ГИА:</w:t>
      </w:r>
    </w:p>
    <w:p w:rsidR="008C5613" w:rsidRDefault="008C5613" w:rsidP="008C5613">
      <w:pPr>
        <w:pStyle w:val="a3"/>
        <w:spacing w:before="90" w:beforeAutospacing="0" w:after="210" w:afterAutospacing="0"/>
      </w:pPr>
      <w:r>
        <w:t xml:space="preserve">8(3462) 52-50-75, </w:t>
      </w:r>
      <w:proofErr w:type="spellStart"/>
      <w:r w:rsidR="001015D4">
        <w:t>Финадеева</w:t>
      </w:r>
      <w:proofErr w:type="spellEnd"/>
      <w:r w:rsidR="001015D4">
        <w:t xml:space="preserve"> Оксана </w:t>
      </w:r>
      <w:proofErr w:type="spellStart"/>
      <w:r w:rsidR="001015D4">
        <w:t>Нурудиновна</w:t>
      </w:r>
      <w:proofErr w:type="spellEnd"/>
      <w:r>
        <w:t>, директор;</w:t>
      </w:r>
    </w:p>
    <w:p w:rsidR="008C5613" w:rsidRDefault="008C5613" w:rsidP="008C5613">
      <w:pPr>
        <w:pStyle w:val="a3"/>
        <w:spacing w:before="90" w:beforeAutospacing="0" w:after="210" w:afterAutospacing="0"/>
      </w:pPr>
      <w:r>
        <w:t>8(3462) 52-50-7</w:t>
      </w:r>
      <w:r w:rsidR="001015D4">
        <w:t>2</w:t>
      </w:r>
      <w:bookmarkStart w:id="0" w:name="_GoBack"/>
      <w:bookmarkEnd w:id="0"/>
      <w:r>
        <w:t>, Голышева Оксана Юрьевна, заместитель директора по учебно-воспитательной работе.</w:t>
      </w:r>
    </w:p>
    <w:p w:rsidR="008C5613" w:rsidRDefault="008C5613" w:rsidP="008C5613">
      <w:pPr>
        <w:pStyle w:val="a3"/>
        <w:spacing w:before="90" w:beforeAutospacing="0" w:after="165" w:afterAutospacing="0"/>
        <w:ind w:firstLine="708"/>
      </w:pPr>
      <w:r>
        <w:t>Освоение образовательных программ основного общего образования завершается обязательной государственной итоговой аттестацией (далее – ГИА).</w:t>
      </w:r>
      <w:r>
        <w:br/>
      </w:r>
      <w:r>
        <w:rPr>
          <w:rStyle w:val="a4"/>
        </w:rPr>
        <w:t xml:space="preserve">            Формы проведения ГИА:</w:t>
      </w:r>
      <w:r>
        <w:br/>
        <w:t>-  по образовательным программам основного общего образования – основной государственный экзамен (ОГЭ) и государственный выпускной экзамен (ГВЭ)</w:t>
      </w:r>
      <w:proofErr w:type="gramStart"/>
      <w:r>
        <w:t>.</w:t>
      </w:r>
      <w:proofErr w:type="gramEnd"/>
      <w:r>
        <w:br/>
        <w:t>-  </w:t>
      </w:r>
      <w:proofErr w:type="gramStart"/>
      <w:r>
        <w:t>п</w:t>
      </w:r>
      <w:proofErr w:type="gramEnd"/>
      <w:r>
        <w:t>о образовательным программам среднего общего образования – единый государственный экзамен (ЕГЭ) и государственный выпускной экзамен (ГВЭ).</w:t>
      </w:r>
    </w:p>
    <w:p w:rsidR="008C5613" w:rsidRDefault="008C5613" w:rsidP="008C5613">
      <w:pPr>
        <w:pStyle w:val="a3"/>
        <w:spacing w:before="90" w:beforeAutospacing="0" w:after="165" w:afterAutospacing="0"/>
        <w:jc w:val="both"/>
      </w:pPr>
      <w:r>
        <w:rPr>
          <w:rStyle w:val="a4"/>
        </w:rPr>
        <w:t xml:space="preserve">           ОГЭ и ЕГЭ</w:t>
      </w:r>
      <w:r>
        <w:t> – это форма государственной итоговой аттестации по образовательным программам основного общего и среднего общего образования. При проведении этих экзаменов используются контрольные измерительные материалы стандартизированной формы.</w:t>
      </w:r>
    </w:p>
    <w:p w:rsidR="008C5613" w:rsidRDefault="008C5613" w:rsidP="008C5613">
      <w:pPr>
        <w:pStyle w:val="a3"/>
        <w:spacing w:before="90" w:beforeAutospacing="0" w:after="165" w:afterAutospacing="0"/>
        <w:jc w:val="both"/>
      </w:pPr>
      <w:r>
        <w:rPr>
          <w:rStyle w:val="a4"/>
        </w:rPr>
        <w:t xml:space="preserve">           ГВЭ </w:t>
      </w:r>
      <w:r>
        <w:t>– форма ГИА в виде письменных и устных экзаменов с использованием текстов, тем, заданий, билетов.</w:t>
      </w:r>
    </w:p>
    <w:p w:rsidR="008C5613" w:rsidRDefault="008C5613" w:rsidP="008C5613">
      <w:pPr>
        <w:pStyle w:val="a3"/>
        <w:spacing w:before="90" w:beforeAutospacing="0" w:after="165" w:afterAutospacing="0"/>
        <w:jc w:val="both"/>
      </w:pPr>
      <w:r>
        <w:rPr>
          <w:rStyle w:val="a4"/>
        </w:rPr>
        <w:t xml:space="preserve">           ГИА в форме ОГЭ и (или) ГВЭ включает в себя четыре экзамена</w:t>
      </w:r>
      <w:r>
        <w:t> по следующим предметам: экзамены по русскому языку и математике (далее – обязательные учебные предметы), а также экзамены по выбору обучающегося, экстерна (далее вместе – участники ГИА) по двум учебным предметам из числа учебных предметов, названных в Порядке проведения ГИА по образовательным программам основного общего образования: физика, химия, биология, литература, география, история, обществознание, иностранные языки (английский), информатика и информационно-коммуникационные технологии (ИКТ).</w:t>
      </w:r>
    </w:p>
    <w:p w:rsidR="008C5613" w:rsidRDefault="008C5613" w:rsidP="008C5613">
      <w:pPr>
        <w:pStyle w:val="a3"/>
        <w:spacing w:before="90" w:beforeAutospacing="0" w:after="165" w:afterAutospacing="0"/>
        <w:jc w:val="both"/>
      </w:pPr>
      <w:r>
        <w:rPr>
          <w:rStyle w:val="a4"/>
        </w:rPr>
        <w:t xml:space="preserve">          Для получения аттестата в 11 классе</w:t>
      </w:r>
      <w:r>
        <w:t> необходимо сдать ЕГЭ по русскому языку и математике (базового уровня). Тем выпускникам, которые планируют поступление в ВУЗ, необходимо сдать ЕГЭ по предметам из числа учебных предметов, названных в Порядке проведения ГИА по образовательным программам основного среднего образования: физика, химия, биология, литература, география, история, обществознание, иностранные языки (английский, французский, немецкий и испанский языки), информатика и информационно-коммуникационные технологии (ИКТ).</w:t>
      </w:r>
      <w:r>
        <w:br/>
        <w:t>Для участников ГИА с ограниченными возможностями здоровья, участников ГИА – детей-инвалидов и инвалидов по их желанию ГИА проводится только по обязательным учебным предметам.</w:t>
      </w:r>
      <w:r>
        <w:br/>
        <w:t>Лицам, изучавшим родной язык из числа языков народов Российской Федерации и литературу народов Российской Федерации на родном языке из числа языков народов Российской Федерации при получении основного общего образования, предоставляется право выбрать экзамен по родному языку и/или родной литературе.</w:t>
      </w:r>
    </w:p>
    <w:p w:rsidR="008C5613" w:rsidRPr="008C5613" w:rsidRDefault="008C5613" w:rsidP="008C561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3F479D" w:rsidRPr="008C5613" w:rsidRDefault="003F479D" w:rsidP="008C5613">
      <w:pPr>
        <w:spacing w:after="0" w:line="240" w:lineRule="auto"/>
        <w:rPr>
          <w:rFonts w:ascii="Times New Roman" w:hAnsi="Times New Roman" w:cs="Times New Roman"/>
        </w:rPr>
      </w:pPr>
    </w:p>
    <w:sectPr w:rsidR="003F479D" w:rsidRPr="008C5613" w:rsidSect="008C5613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613"/>
    <w:rsid w:val="001015D4"/>
    <w:rsid w:val="003F479D"/>
    <w:rsid w:val="008C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C56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56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C5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56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C56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56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C5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56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7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Голышева Оксана Юрьевна</dc:creator>
  <cp:keywords/>
  <dc:description/>
  <cp:lastModifiedBy>Секретарь</cp:lastModifiedBy>
  <cp:revision>3</cp:revision>
  <dcterms:created xsi:type="dcterms:W3CDTF">2023-03-14T04:07:00Z</dcterms:created>
  <dcterms:modified xsi:type="dcterms:W3CDTF">2025-02-26T07:02:00Z</dcterms:modified>
</cp:coreProperties>
</file>